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08" w:type="dxa"/>
        <w:tblInd w:w="-961" w:type="dxa"/>
        <w:tblLayout w:type="fixed"/>
        <w:tblLook w:val="0000" w:firstRow="0" w:lastRow="0" w:firstColumn="0" w:lastColumn="0" w:noHBand="0" w:noVBand="0"/>
      </w:tblPr>
      <w:tblGrid>
        <w:gridCol w:w="927"/>
        <w:gridCol w:w="4395"/>
        <w:gridCol w:w="1417"/>
        <w:gridCol w:w="142"/>
        <w:gridCol w:w="3559"/>
        <w:gridCol w:w="268"/>
      </w:tblGrid>
      <w:tr w:rsidR="00F771F2" w14:paraId="0F81F1E2" w14:textId="77777777" w:rsidTr="005326F2">
        <w:trPr>
          <w:gridBefore w:val="1"/>
          <w:wBefore w:w="927" w:type="dxa"/>
          <w:trHeight w:val="1797"/>
        </w:trPr>
        <w:tc>
          <w:tcPr>
            <w:tcW w:w="4395" w:type="dxa"/>
          </w:tcPr>
          <w:p w14:paraId="0423FC7A" w14:textId="77777777" w:rsidR="00F771F2" w:rsidRPr="0030310C" w:rsidRDefault="00F771F2" w:rsidP="00F771F2">
            <w:pPr>
              <w:spacing w:after="0"/>
              <w:ind w:right="-108"/>
              <w:jc w:val="center"/>
              <w:rPr>
                <w:rFonts w:ascii="TimBashk" w:hAnsi="TimBashk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Bashk" w:hAnsi="TimBashk"/>
                <w:b/>
                <w:bCs/>
                <w:sz w:val="20"/>
                <w:szCs w:val="20"/>
              </w:rPr>
              <w:t>БАШ</w:t>
            </w:r>
            <w:r w:rsidRPr="005A3608">
              <w:rPr>
                <w:rFonts w:ascii="Calibri" w:hAnsi="Calibri"/>
                <w:b/>
                <w:bCs/>
                <w:lang w:val="ba-RU"/>
              </w:rPr>
              <w:t>Ҡ</w:t>
            </w:r>
            <w:r>
              <w:rPr>
                <w:rFonts w:ascii="TimBashk" w:hAnsi="TimBashk"/>
                <w:b/>
                <w:bCs/>
                <w:sz w:val="20"/>
                <w:szCs w:val="20"/>
              </w:rPr>
              <w:t>ОРТОСТАН  РЕСПУБЛИКАҺ</w:t>
            </w:r>
            <w:r w:rsidRPr="0030310C">
              <w:rPr>
                <w:rFonts w:ascii="TimBashk" w:hAnsi="TimBashk"/>
                <w:b/>
                <w:bCs/>
                <w:sz w:val="20"/>
                <w:szCs w:val="20"/>
              </w:rPr>
              <w:t>Ы</w:t>
            </w:r>
            <w:r>
              <w:rPr>
                <w:rFonts w:ascii="TimBashk" w:hAnsi="TimBashk"/>
                <w:b/>
                <w:bCs/>
                <w:sz w:val="20"/>
                <w:szCs w:val="20"/>
              </w:rPr>
              <w:t>НЫҢ</w:t>
            </w:r>
            <w:proofErr w:type="gramEnd"/>
          </w:p>
          <w:p w14:paraId="739977D5" w14:textId="77777777" w:rsidR="00F771F2" w:rsidRPr="0030310C" w:rsidRDefault="00F771F2" w:rsidP="00F771F2">
            <w:pPr>
              <w:keepNext/>
              <w:shd w:val="clear" w:color="auto" w:fill="FFFFFF"/>
              <w:spacing w:after="0"/>
              <w:ind w:right="-108"/>
              <w:jc w:val="center"/>
              <w:outlineLvl w:val="2"/>
              <w:rPr>
                <w:rFonts w:ascii="TimBashk" w:hAnsi="TimBashk"/>
                <w:b/>
                <w:sz w:val="20"/>
                <w:szCs w:val="20"/>
              </w:rPr>
            </w:pPr>
            <w:r w:rsidRPr="0030310C">
              <w:rPr>
                <w:rFonts w:ascii="TimBashk" w:hAnsi="TimBashk"/>
                <w:b/>
                <w:sz w:val="20"/>
                <w:szCs w:val="20"/>
              </w:rPr>
              <w:t>БАЙМА</w:t>
            </w:r>
            <w:r w:rsidRPr="009973B0">
              <w:rPr>
                <w:rFonts w:ascii="Calibri" w:hAnsi="Calibri"/>
                <w:b/>
                <w:bCs/>
                <w:lang w:val="ba-RU"/>
              </w:rPr>
              <w:t>Ҡ</w:t>
            </w:r>
            <w:r>
              <w:rPr>
                <w:rFonts w:ascii="TimBashk" w:hAnsi="TimBashk"/>
                <w:b/>
                <w:sz w:val="20"/>
                <w:szCs w:val="20"/>
              </w:rPr>
              <w:t xml:space="preserve"> РАЙОНЫ</w:t>
            </w:r>
            <w:r>
              <w:rPr>
                <w:rFonts w:ascii="TimBashk" w:hAnsi="TimBashk"/>
                <w:b/>
                <w:sz w:val="20"/>
                <w:szCs w:val="20"/>
              </w:rPr>
              <w:br/>
              <w:t>МУНИЦИПАЛЬ РАЙОНЫНЫҢ</w:t>
            </w:r>
            <w:r w:rsidRPr="0030310C">
              <w:rPr>
                <w:rFonts w:ascii="TimBashk" w:hAnsi="TimBashk"/>
                <w:b/>
                <w:sz w:val="20"/>
                <w:szCs w:val="20"/>
              </w:rPr>
              <w:t xml:space="preserve"> </w:t>
            </w:r>
          </w:p>
          <w:p w14:paraId="61972A53" w14:textId="77777777" w:rsidR="00F771F2" w:rsidRPr="0030310C" w:rsidRDefault="00F771F2" w:rsidP="00F771F2">
            <w:pPr>
              <w:keepNext/>
              <w:shd w:val="clear" w:color="auto" w:fill="FFFFFF"/>
              <w:spacing w:after="0"/>
              <w:ind w:right="-108"/>
              <w:jc w:val="center"/>
              <w:outlineLvl w:val="2"/>
              <w:rPr>
                <w:rFonts w:ascii="TimBashk" w:hAnsi="TimBashk"/>
                <w:b/>
                <w:sz w:val="20"/>
                <w:szCs w:val="20"/>
              </w:rPr>
            </w:pPr>
            <w:r>
              <w:rPr>
                <w:rFonts w:ascii="TimBashk" w:hAnsi="TimBashk"/>
                <w:b/>
                <w:sz w:val="20"/>
                <w:szCs w:val="20"/>
                <w:lang w:val="ba-RU"/>
              </w:rPr>
              <w:t>БИЛАЛ</w:t>
            </w:r>
            <w:r w:rsidRPr="0030310C">
              <w:rPr>
                <w:rFonts w:ascii="TimBashk" w:hAnsi="TimBashk"/>
                <w:b/>
                <w:sz w:val="20"/>
                <w:szCs w:val="20"/>
              </w:rPr>
              <w:t xml:space="preserve"> АУЫЛ СОВЕТЫ</w:t>
            </w:r>
          </w:p>
          <w:p w14:paraId="7F3FAD68" w14:textId="77777777" w:rsidR="00F771F2" w:rsidRDefault="00F771F2" w:rsidP="00F771F2">
            <w:pPr>
              <w:keepNext/>
              <w:shd w:val="clear" w:color="auto" w:fill="FFFFFF"/>
              <w:spacing w:after="0"/>
              <w:ind w:right="-108"/>
              <w:jc w:val="center"/>
              <w:outlineLvl w:val="2"/>
              <w:rPr>
                <w:rFonts w:ascii="TimBashk" w:hAnsi="TimBashk"/>
                <w:b/>
                <w:sz w:val="20"/>
                <w:szCs w:val="20"/>
              </w:rPr>
            </w:pPr>
            <w:r>
              <w:rPr>
                <w:rFonts w:ascii="TimBashk" w:hAnsi="TimBashk"/>
                <w:b/>
                <w:sz w:val="20"/>
                <w:szCs w:val="20"/>
              </w:rPr>
              <w:t>АУЫЛ БИЛ</w:t>
            </w:r>
            <w:r w:rsidRPr="005A3608">
              <w:rPr>
                <w:rFonts w:ascii="Calibri" w:hAnsi="Calibri"/>
                <w:b/>
                <w:lang w:val="ba-RU"/>
              </w:rPr>
              <w:t>Ә</w:t>
            </w:r>
            <w:r>
              <w:rPr>
                <w:rFonts w:ascii="TimBashk" w:hAnsi="TimBashk"/>
                <w:b/>
                <w:sz w:val="20"/>
                <w:szCs w:val="20"/>
              </w:rPr>
              <w:t>МӘҺ</w:t>
            </w:r>
            <w:r w:rsidRPr="0030310C">
              <w:rPr>
                <w:rFonts w:ascii="TimBashk" w:hAnsi="TimBashk"/>
                <w:b/>
                <w:sz w:val="20"/>
                <w:szCs w:val="20"/>
              </w:rPr>
              <w:t xml:space="preserve">Е </w:t>
            </w:r>
          </w:p>
          <w:p w14:paraId="48EC6744" w14:textId="488842DD" w:rsidR="00F771F2" w:rsidRPr="00DD4A81" w:rsidRDefault="00F771F2" w:rsidP="00F771F2">
            <w:pPr>
              <w:keepNext/>
              <w:shd w:val="clear" w:color="auto" w:fill="FFFFFF"/>
              <w:spacing w:after="0"/>
              <w:ind w:right="-108"/>
              <w:jc w:val="center"/>
              <w:outlineLvl w:val="2"/>
              <w:rPr>
                <w:rFonts w:ascii="TimBashk" w:hAnsi="TimBashk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98446CE" wp14:editId="320A19B0">
                      <wp:simplePos x="0" y="0"/>
                      <wp:positionH relativeFrom="column">
                        <wp:posOffset>-137160</wp:posOffset>
                      </wp:positionH>
                      <wp:positionV relativeFrom="paragraph">
                        <wp:posOffset>332740</wp:posOffset>
                      </wp:positionV>
                      <wp:extent cx="6400800" cy="0"/>
                      <wp:effectExtent l="35560" t="28575" r="31115" b="2857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1031E4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8pt,26.2pt" to="493.2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" strokeweight="4.5pt">
                      <v:stroke linestyle="thickThin"/>
                    </v:line>
                  </w:pict>
                </mc:Fallback>
              </mc:AlternateContent>
            </w:r>
            <w:r>
              <w:rPr>
                <w:rFonts w:ascii="TimBashk" w:hAnsi="TimBashk"/>
                <w:b/>
                <w:sz w:val="20"/>
                <w:szCs w:val="20"/>
              </w:rPr>
              <w:t>ХАКИМИӘ</w:t>
            </w:r>
            <w:r w:rsidRPr="0030310C">
              <w:rPr>
                <w:rFonts w:ascii="TimBashk" w:hAnsi="TimBashk"/>
                <w:b/>
                <w:sz w:val="20"/>
                <w:szCs w:val="20"/>
              </w:rPr>
              <w:t>ТЕ</w:t>
            </w:r>
          </w:p>
        </w:tc>
        <w:tc>
          <w:tcPr>
            <w:tcW w:w="1417" w:type="dxa"/>
          </w:tcPr>
          <w:p w14:paraId="3042788A" w14:textId="77777777" w:rsidR="00F771F2" w:rsidRDefault="0012580B" w:rsidP="00F771F2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/>
              </w:rPr>
              <w:object w:dxaOrig="1440" w:dyaOrig="1440" w14:anchorId="029D15A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-.9pt;margin-top:-21.4pt;width:60.4pt;height:1in;z-index:251658240;mso-position-horizontal-relative:text;mso-position-vertical-relative:text">
                  <v:imagedata r:id="rId5" o:title=""/>
                </v:shape>
                <o:OLEObject Type="Embed" ProgID="MSPhotoEd.3" ShapeID="_x0000_s1027" DrawAspect="Content" ObjectID="_1831642403" r:id="rId6"/>
              </w:object>
            </w:r>
          </w:p>
          <w:p w14:paraId="01172200" w14:textId="77777777" w:rsidR="00F771F2" w:rsidRDefault="00F771F2" w:rsidP="00F771F2">
            <w:pPr>
              <w:spacing w:after="0"/>
              <w:rPr>
                <w:sz w:val="20"/>
                <w:szCs w:val="20"/>
              </w:rPr>
            </w:pPr>
          </w:p>
          <w:p w14:paraId="6F8001A2" w14:textId="77777777" w:rsidR="00F771F2" w:rsidRDefault="00F771F2" w:rsidP="00F771F2">
            <w:pPr>
              <w:spacing w:after="0"/>
              <w:rPr>
                <w:sz w:val="20"/>
                <w:szCs w:val="20"/>
              </w:rPr>
            </w:pPr>
          </w:p>
          <w:p w14:paraId="1CCBA76E" w14:textId="77777777" w:rsidR="00F771F2" w:rsidRDefault="00F771F2" w:rsidP="00F771F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3"/>
          </w:tcPr>
          <w:p w14:paraId="4BE2E47A" w14:textId="77777777" w:rsidR="00F771F2" w:rsidRPr="0030310C" w:rsidRDefault="00F771F2" w:rsidP="00F771F2">
            <w:pPr>
              <w:spacing w:after="0"/>
              <w:jc w:val="center"/>
              <w:rPr>
                <w:rFonts w:ascii="TimBashk" w:hAnsi="TimBashk"/>
                <w:b/>
                <w:bCs/>
                <w:sz w:val="20"/>
                <w:szCs w:val="20"/>
              </w:rPr>
            </w:pPr>
            <w:r w:rsidRPr="0030310C">
              <w:rPr>
                <w:rFonts w:ascii="TimBashk" w:hAnsi="TimBashk"/>
                <w:b/>
                <w:bCs/>
                <w:sz w:val="20"/>
                <w:szCs w:val="20"/>
              </w:rPr>
              <w:t>АДМИНИСТРАЦИЯ</w:t>
            </w:r>
          </w:p>
          <w:p w14:paraId="5A63FB07" w14:textId="77777777" w:rsidR="00F771F2" w:rsidRPr="0030310C" w:rsidRDefault="00F771F2" w:rsidP="00F771F2">
            <w:pPr>
              <w:spacing w:after="0"/>
              <w:jc w:val="center"/>
              <w:rPr>
                <w:rFonts w:ascii="TimBashk" w:hAnsi="TimBashk"/>
                <w:b/>
                <w:bCs/>
                <w:sz w:val="20"/>
                <w:szCs w:val="20"/>
              </w:rPr>
            </w:pPr>
            <w:r w:rsidRPr="0030310C">
              <w:rPr>
                <w:rFonts w:ascii="TimBashk" w:hAnsi="TimBashk"/>
                <w:b/>
                <w:bCs/>
                <w:sz w:val="20"/>
                <w:szCs w:val="20"/>
              </w:rPr>
              <w:t>СЕЛЬСКОГО ПОСЕЛЕНИЯ</w:t>
            </w:r>
          </w:p>
          <w:p w14:paraId="48A22C29" w14:textId="77777777" w:rsidR="00F771F2" w:rsidRPr="0030310C" w:rsidRDefault="00F771F2" w:rsidP="00F771F2">
            <w:pPr>
              <w:spacing w:after="0"/>
              <w:jc w:val="center"/>
              <w:rPr>
                <w:rFonts w:ascii="TimBashk" w:hAnsi="TimBashk"/>
                <w:b/>
                <w:bCs/>
                <w:sz w:val="20"/>
                <w:szCs w:val="20"/>
              </w:rPr>
            </w:pPr>
            <w:r>
              <w:rPr>
                <w:rFonts w:ascii="TimBashk" w:hAnsi="TimBashk"/>
                <w:b/>
                <w:bCs/>
                <w:sz w:val="20"/>
                <w:szCs w:val="20"/>
                <w:lang w:val="ba-RU"/>
              </w:rPr>
              <w:t>БИЛЯЛОВСКИЙ</w:t>
            </w:r>
            <w:r w:rsidRPr="0030310C">
              <w:rPr>
                <w:rFonts w:ascii="TimBashk" w:hAnsi="TimBashk"/>
                <w:b/>
                <w:bCs/>
                <w:sz w:val="20"/>
                <w:szCs w:val="20"/>
              </w:rPr>
              <w:t xml:space="preserve"> СЕЛЬСОВЕТ </w:t>
            </w:r>
          </w:p>
          <w:p w14:paraId="1084FAF6" w14:textId="77777777" w:rsidR="00F771F2" w:rsidRPr="0030310C" w:rsidRDefault="00F771F2" w:rsidP="00F771F2">
            <w:pPr>
              <w:spacing w:after="0"/>
              <w:jc w:val="center"/>
              <w:rPr>
                <w:rFonts w:ascii="TimBashk" w:hAnsi="TimBashk"/>
                <w:b/>
                <w:bCs/>
                <w:sz w:val="20"/>
                <w:szCs w:val="20"/>
              </w:rPr>
            </w:pPr>
            <w:r w:rsidRPr="0030310C">
              <w:rPr>
                <w:rFonts w:ascii="TimBashk" w:hAnsi="TimBashk"/>
                <w:b/>
                <w:bCs/>
                <w:sz w:val="20"/>
                <w:szCs w:val="20"/>
              </w:rPr>
              <w:t xml:space="preserve">МУНИЦИПАЛЬНОГО РАЙОНА </w:t>
            </w:r>
          </w:p>
          <w:p w14:paraId="589C6F94" w14:textId="77777777" w:rsidR="00F771F2" w:rsidRPr="0030310C" w:rsidRDefault="00F771F2" w:rsidP="00F771F2">
            <w:pPr>
              <w:spacing w:after="0"/>
              <w:jc w:val="center"/>
              <w:rPr>
                <w:rFonts w:ascii="TimBashk" w:hAnsi="TimBashk"/>
                <w:b/>
                <w:bCs/>
                <w:sz w:val="20"/>
                <w:szCs w:val="20"/>
              </w:rPr>
            </w:pPr>
            <w:r w:rsidRPr="0030310C">
              <w:rPr>
                <w:rFonts w:ascii="TimBashk" w:hAnsi="TimBashk"/>
                <w:b/>
                <w:bCs/>
                <w:sz w:val="20"/>
                <w:szCs w:val="20"/>
              </w:rPr>
              <w:t>БАЙМАКСКИЙ РАЙОН</w:t>
            </w:r>
          </w:p>
          <w:p w14:paraId="04717429" w14:textId="77777777" w:rsidR="00F771F2" w:rsidRDefault="00F771F2" w:rsidP="00F771F2">
            <w:pPr>
              <w:spacing w:after="0"/>
              <w:jc w:val="center"/>
              <w:rPr>
                <w:rFonts w:ascii="TimBashk" w:hAnsi="TimBashk"/>
                <w:b/>
                <w:bCs/>
                <w:sz w:val="20"/>
                <w:szCs w:val="20"/>
              </w:rPr>
            </w:pPr>
            <w:r w:rsidRPr="0030310C">
              <w:rPr>
                <w:rFonts w:ascii="TimBashk" w:hAnsi="TimBashk"/>
                <w:b/>
                <w:sz w:val="20"/>
                <w:szCs w:val="20"/>
              </w:rPr>
              <w:t>РЕСПУБЛИКИ БАШКОРТОСТАН</w:t>
            </w:r>
          </w:p>
        </w:tc>
      </w:tr>
      <w:tr w:rsidR="00F771F2" w:rsidRPr="00F12F40" w14:paraId="6CD54DF0" w14:textId="77777777" w:rsidTr="005326F2">
        <w:trPr>
          <w:gridAfter w:val="1"/>
          <w:wAfter w:w="268" w:type="dxa"/>
          <w:trHeight w:val="1232"/>
        </w:trPr>
        <w:tc>
          <w:tcPr>
            <w:tcW w:w="5322" w:type="dxa"/>
            <w:gridSpan w:val="2"/>
          </w:tcPr>
          <w:p w14:paraId="38CFFC2C" w14:textId="77777777" w:rsidR="00F771F2" w:rsidRDefault="00F771F2" w:rsidP="005326F2">
            <w:pPr>
              <w:rPr>
                <w:b/>
                <w:color w:val="000000"/>
                <w:sz w:val="28"/>
                <w:szCs w:val="28"/>
              </w:rPr>
            </w:pPr>
            <w:r w:rsidRPr="00F12F40">
              <w:rPr>
                <w:b/>
                <w:color w:val="000000"/>
                <w:sz w:val="28"/>
                <w:szCs w:val="28"/>
              </w:rPr>
              <w:t xml:space="preserve">                                   </w:t>
            </w:r>
          </w:p>
          <w:p w14:paraId="07292C4B" w14:textId="40F958C9" w:rsidR="00F771F2" w:rsidRPr="00F12F40" w:rsidRDefault="00F771F2" w:rsidP="00F771F2">
            <w:pPr>
              <w:jc w:val="center"/>
              <w:rPr>
                <w:rFonts w:ascii="TimBashk" w:hAnsi="TimBashk"/>
                <w:b/>
                <w:color w:val="000000"/>
                <w:sz w:val="28"/>
                <w:szCs w:val="28"/>
              </w:rPr>
            </w:pPr>
            <w:r w:rsidRPr="009973B0">
              <w:rPr>
                <w:rFonts w:ascii="Calibri" w:hAnsi="Calibri"/>
                <w:b/>
                <w:bCs/>
                <w:sz w:val="28"/>
                <w:szCs w:val="28"/>
                <w:lang w:val="ba-RU"/>
              </w:rPr>
              <w:t>Ҡ</w:t>
            </w:r>
            <w:r w:rsidRPr="00F12F40">
              <w:rPr>
                <w:rFonts w:ascii="TimBashk" w:hAnsi="TimBashk"/>
                <w:b/>
                <w:color w:val="000000"/>
                <w:sz w:val="28"/>
                <w:szCs w:val="28"/>
              </w:rPr>
              <w:t>АРАР</w:t>
            </w:r>
          </w:p>
          <w:p w14:paraId="5194EDC5" w14:textId="05C995F8" w:rsidR="00F771F2" w:rsidRPr="00F12F40" w:rsidRDefault="00F771F2" w:rsidP="005326F2">
            <w:pPr>
              <w:rPr>
                <w:rFonts w:ascii="TimBashk" w:hAnsi="TimBashk"/>
                <w:b/>
                <w:color w:val="000000"/>
              </w:rPr>
            </w:pPr>
            <w:r w:rsidRPr="00F12F40">
              <w:rPr>
                <w:color w:val="000000"/>
                <w:sz w:val="28"/>
                <w:szCs w:val="28"/>
              </w:rPr>
              <w:t xml:space="preserve">                          </w:t>
            </w:r>
            <w:r w:rsidR="0012580B">
              <w:rPr>
                <w:color w:val="000000"/>
                <w:sz w:val="28"/>
                <w:szCs w:val="28"/>
                <w:lang w:val="ba-RU"/>
              </w:rPr>
              <w:t xml:space="preserve">12 ғинуар 2026 </w:t>
            </w:r>
            <w:proofErr w:type="spellStart"/>
            <w:r w:rsidRPr="00F12F40">
              <w:rPr>
                <w:color w:val="000000"/>
                <w:sz w:val="28"/>
                <w:szCs w:val="28"/>
              </w:rPr>
              <w:t>йыл</w:t>
            </w:r>
            <w:proofErr w:type="spellEnd"/>
          </w:p>
          <w:p w14:paraId="59728511" w14:textId="5A2457C0" w:rsidR="00F771F2" w:rsidRPr="00F12F40" w:rsidRDefault="00F771F2" w:rsidP="005326F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14:paraId="1967C99A" w14:textId="77777777" w:rsidR="00F771F2" w:rsidRPr="00F12F40" w:rsidRDefault="00F771F2" w:rsidP="005326F2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3DADC60D" w14:textId="77777777" w:rsidR="00F771F2" w:rsidRPr="00F12F40" w:rsidRDefault="00F771F2" w:rsidP="005326F2">
            <w:pPr>
              <w:jc w:val="center"/>
              <w:rPr>
                <w:color w:val="000000"/>
              </w:rPr>
            </w:pPr>
          </w:p>
          <w:p w14:paraId="4E93C7E6" w14:textId="6D9F89D6" w:rsidR="00F771F2" w:rsidRPr="00F771F2" w:rsidRDefault="00F771F2" w:rsidP="0012580B">
            <w:pPr>
              <w:jc w:val="center"/>
              <w:rPr>
                <w:color w:val="000000"/>
                <w:sz w:val="28"/>
                <w:szCs w:val="28"/>
                <w:lang w:val="ba-RU"/>
              </w:rPr>
            </w:pPr>
            <w:r w:rsidRPr="00F12F40">
              <w:rPr>
                <w:color w:val="000000"/>
                <w:sz w:val="28"/>
                <w:szCs w:val="28"/>
              </w:rPr>
              <w:t>№</w:t>
            </w:r>
            <w:r w:rsidR="0012580B">
              <w:rPr>
                <w:color w:val="000000"/>
                <w:sz w:val="28"/>
                <w:szCs w:val="28"/>
                <w:lang w:val="ba-RU"/>
              </w:rPr>
              <w:t>1</w:t>
            </w:r>
          </w:p>
        </w:tc>
        <w:tc>
          <w:tcPr>
            <w:tcW w:w="3559" w:type="dxa"/>
          </w:tcPr>
          <w:p w14:paraId="01978B1A" w14:textId="77777777" w:rsidR="00F771F2" w:rsidRDefault="00F771F2" w:rsidP="005326F2">
            <w:pPr>
              <w:pStyle w:val="1"/>
              <w:jc w:val="left"/>
              <w:rPr>
                <w:color w:val="000000"/>
                <w:szCs w:val="28"/>
              </w:rPr>
            </w:pPr>
            <w:r w:rsidRPr="00F12F40">
              <w:rPr>
                <w:color w:val="000000"/>
                <w:szCs w:val="28"/>
              </w:rPr>
              <w:t xml:space="preserve">     </w:t>
            </w:r>
          </w:p>
          <w:p w14:paraId="1668A0F8" w14:textId="1E0A0611" w:rsidR="00F771F2" w:rsidRPr="00F12F40" w:rsidRDefault="00F771F2" w:rsidP="005326F2">
            <w:pPr>
              <w:pStyle w:val="1"/>
              <w:jc w:val="left"/>
              <w:rPr>
                <w:color w:val="000000"/>
                <w:szCs w:val="28"/>
              </w:rPr>
            </w:pPr>
            <w:r w:rsidRPr="00F12F40">
              <w:rPr>
                <w:color w:val="000000"/>
                <w:szCs w:val="28"/>
              </w:rPr>
              <w:t>ПОСТАНОВЛЕНИЕ</w:t>
            </w:r>
          </w:p>
          <w:p w14:paraId="46F3F879" w14:textId="77777777" w:rsidR="00F771F2" w:rsidRPr="00F12F40" w:rsidRDefault="00F771F2" w:rsidP="005326F2">
            <w:pPr>
              <w:rPr>
                <w:color w:val="000000"/>
              </w:rPr>
            </w:pPr>
          </w:p>
          <w:p w14:paraId="18902482" w14:textId="06687BB9" w:rsidR="00F771F2" w:rsidRPr="00F12F40" w:rsidRDefault="0012580B" w:rsidP="005326F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ba-RU"/>
              </w:rPr>
              <w:t>12 января 2026</w:t>
            </w:r>
            <w:bookmarkStart w:id="0" w:name="_GoBack"/>
            <w:bookmarkEnd w:id="0"/>
            <w:r w:rsidR="00F771F2" w:rsidRPr="00F12F40">
              <w:rPr>
                <w:color w:val="000000"/>
                <w:sz w:val="28"/>
                <w:szCs w:val="28"/>
              </w:rPr>
              <w:t xml:space="preserve"> года</w:t>
            </w:r>
          </w:p>
        </w:tc>
      </w:tr>
    </w:tbl>
    <w:p w14:paraId="19D36FF4" w14:textId="7983E966" w:rsidR="00DF406C" w:rsidRPr="008125A5" w:rsidRDefault="00DF406C" w:rsidP="00F771F2">
      <w:pPr>
        <w:jc w:val="center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8125A5">
        <w:rPr>
          <w:rFonts w:ascii="Times New Roman" w:hAnsi="Times New Roman" w:cs="Times New Roman"/>
          <w:b/>
          <w:sz w:val="28"/>
          <w:szCs w:val="28"/>
          <w:lang w:val="ba-RU"/>
        </w:rPr>
        <w:t>О</w:t>
      </w:r>
      <w:r>
        <w:rPr>
          <w:rFonts w:ascii="Times New Roman" w:hAnsi="Times New Roman" w:cs="Times New Roman"/>
          <w:b/>
          <w:sz w:val="28"/>
          <w:szCs w:val="28"/>
          <w:lang w:val="ba-RU"/>
        </w:rPr>
        <w:t xml:space="preserve"> разрешении использования земель или земельных участков, находящихся в муниципальной собственности без предоставления земельных участков и установления сервитута, публичного сервитута</w:t>
      </w:r>
    </w:p>
    <w:p w14:paraId="5F7AA61A" w14:textId="278B33BE" w:rsidR="00DF406C" w:rsidRPr="008125A5" w:rsidRDefault="00DF406C" w:rsidP="00DF40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5A5">
        <w:rPr>
          <w:rFonts w:ascii="Times New Roman" w:hAnsi="Times New Roman" w:cs="Times New Roman"/>
          <w:sz w:val="28"/>
          <w:szCs w:val="28"/>
        </w:rPr>
        <w:br/>
        <w:t xml:space="preserve">  </w:t>
      </w:r>
      <w:r w:rsidRPr="008125A5">
        <w:rPr>
          <w:rFonts w:ascii="Times New Roman" w:hAnsi="Times New Roman" w:cs="Times New Roman"/>
          <w:sz w:val="28"/>
          <w:szCs w:val="28"/>
        </w:rPr>
        <w:tab/>
      </w:r>
      <w:r w:rsidRPr="006F567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В соответствии со статьями 39.33, 39.34, 39.35. Земельного кодекса Российской Федерации, статьей 3.3 Федерального закона от 25.10.2001г № 137-ФЗ «О введении в действие Земельного кодекса Российской Федерации», Правилами выдачи разрешения на использование земель или земельного участка, находящихся в государственной или муниципальной собственности, утвержденными постановлением Правительства Российской Федерации от 27.11.2014 № 1244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125A5">
        <w:rPr>
          <w:rFonts w:ascii="Times New Roman" w:hAnsi="Times New Roman" w:cs="Times New Roman"/>
          <w:sz w:val="28"/>
          <w:szCs w:val="28"/>
        </w:rPr>
        <w:t>Федеральным законом от 27 июля 2010 года № 210-ФЗ «Об</w:t>
      </w:r>
      <w:r w:rsidRPr="008125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125A5">
        <w:rPr>
          <w:rFonts w:ascii="Times New Roman" w:hAnsi="Times New Roman" w:cs="Times New Roman"/>
          <w:sz w:val="28"/>
          <w:szCs w:val="28"/>
        </w:rPr>
        <w:t>организации</w:t>
      </w:r>
      <w:r w:rsidRPr="008125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125A5">
        <w:rPr>
          <w:rFonts w:ascii="Times New Roman" w:hAnsi="Times New Roman" w:cs="Times New Roman"/>
          <w:sz w:val="28"/>
          <w:szCs w:val="28"/>
        </w:rPr>
        <w:t>предоставления</w:t>
      </w:r>
      <w:r w:rsidRPr="008125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125A5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8125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125A5">
        <w:rPr>
          <w:rFonts w:ascii="Times New Roman" w:hAnsi="Times New Roman" w:cs="Times New Roman"/>
          <w:sz w:val="28"/>
          <w:szCs w:val="28"/>
        </w:rPr>
        <w:t>и</w:t>
      </w:r>
      <w:r w:rsidRPr="008125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125A5">
        <w:rPr>
          <w:rFonts w:ascii="Times New Roman" w:hAnsi="Times New Roman" w:cs="Times New Roman"/>
          <w:sz w:val="28"/>
          <w:szCs w:val="28"/>
        </w:rPr>
        <w:t>муниципальных</w:t>
      </w:r>
      <w:r w:rsidRPr="008125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125A5">
        <w:rPr>
          <w:rFonts w:ascii="Times New Roman" w:hAnsi="Times New Roman" w:cs="Times New Roman"/>
          <w:sz w:val="28"/>
          <w:szCs w:val="28"/>
        </w:rPr>
        <w:t>услуг»</w:t>
      </w:r>
      <w:r w:rsidRPr="008125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125A5">
        <w:rPr>
          <w:rFonts w:ascii="Times New Roman" w:hAnsi="Times New Roman" w:cs="Times New Roman"/>
          <w:sz w:val="28"/>
          <w:szCs w:val="28"/>
        </w:rPr>
        <w:t>(далее</w:t>
      </w:r>
      <w:r w:rsidRPr="008125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125A5">
        <w:rPr>
          <w:rFonts w:ascii="Times New Roman" w:hAnsi="Times New Roman" w:cs="Times New Roman"/>
          <w:sz w:val="28"/>
          <w:szCs w:val="28"/>
        </w:rPr>
        <w:t>–</w:t>
      </w:r>
      <w:r w:rsidRPr="008125A5"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 w:rsidRPr="008125A5">
        <w:rPr>
          <w:rFonts w:ascii="Times New Roman" w:hAnsi="Times New Roman" w:cs="Times New Roman"/>
          <w:sz w:val="28"/>
          <w:szCs w:val="28"/>
        </w:rPr>
        <w:t>Федеральный</w:t>
      </w:r>
      <w:r w:rsidRPr="008125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125A5">
        <w:rPr>
          <w:rFonts w:ascii="Times New Roman" w:hAnsi="Times New Roman" w:cs="Times New Roman"/>
          <w:sz w:val="28"/>
          <w:szCs w:val="28"/>
        </w:rPr>
        <w:t>закон</w:t>
      </w:r>
      <w:r w:rsidRPr="008125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125A5">
        <w:rPr>
          <w:rFonts w:ascii="Times New Roman" w:hAnsi="Times New Roman" w:cs="Times New Roman"/>
          <w:sz w:val="28"/>
          <w:szCs w:val="28"/>
        </w:rPr>
        <w:t>№</w:t>
      </w:r>
      <w:r w:rsidRPr="008125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125A5">
        <w:rPr>
          <w:rFonts w:ascii="Times New Roman" w:hAnsi="Times New Roman" w:cs="Times New Roman"/>
          <w:sz w:val="28"/>
          <w:szCs w:val="28"/>
        </w:rPr>
        <w:t>210-ФЗ),</w:t>
      </w:r>
      <w:r w:rsidRPr="008125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5"/>
          <w:sz w:val="28"/>
          <w:szCs w:val="28"/>
        </w:rPr>
        <w:t xml:space="preserve">обращения Публичного акционерного общества «Газпром газораспределение Уфа» № </w:t>
      </w:r>
      <w:r w:rsidR="00D34C54">
        <w:rPr>
          <w:rFonts w:ascii="Times New Roman" w:hAnsi="Times New Roman" w:cs="Times New Roman"/>
          <w:spacing w:val="15"/>
          <w:sz w:val="28"/>
          <w:szCs w:val="28"/>
          <w:lang w:val="ba-RU"/>
        </w:rPr>
        <w:t>9752</w:t>
      </w:r>
      <w:r w:rsidR="00D34C54">
        <w:rPr>
          <w:rFonts w:ascii="Times New Roman" w:hAnsi="Times New Roman" w:cs="Times New Roman"/>
          <w:spacing w:val="15"/>
          <w:sz w:val="28"/>
          <w:szCs w:val="28"/>
        </w:rPr>
        <w:t xml:space="preserve"> от 24.12.2025</w:t>
      </w:r>
      <w:r>
        <w:rPr>
          <w:rFonts w:ascii="Times New Roman" w:hAnsi="Times New Roman" w:cs="Times New Roman"/>
          <w:spacing w:val="15"/>
          <w:sz w:val="28"/>
          <w:szCs w:val="28"/>
        </w:rPr>
        <w:t xml:space="preserve"> года </w:t>
      </w:r>
      <w:r w:rsidRPr="008125A5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34C54">
        <w:rPr>
          <w:rFonts w:ascii="Times New Roman" w:hAnsi="Times New Roman" w:cs="Times New Roman"/>
          <w:sz w:val="28"/>
          <w:szCs w:val="28"/>
          <w:lang w:val="ba-RU"/>
        </w:rPr>
        <w:t>Биляловский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8125A5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8125A5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Pr="008125A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Администрация</w:t>
      </w:r>
    </w:p>
    <w:p w14:paraId="7F4311B4" w14:textId="77777777" w:rsidR="00DF406C" w:rsidRDefault="00DF406C" w:rsidP="00DF406C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125A5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4B0B1390" w14:textId="73698C7B" w:rsidR="00DF406C" w:rsidRDefault="00DF406C" w:rsidP="00DF406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Разрешить Публичному акционерному обществу «Газпром газораспределение Уфа» (ИНН 0278030985, ОГРН 1020203227758 адрес: Республика Башкортостан, г. Уфа, ул. 50 лет СССР, д. 39/2 пом. 2)</w:t>
      </w:r>
      <w:r w:rsidRPr="00CE5698"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</w:t>
      </w:r>
      <w:r w:rsidRPr="001444D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сроком на 49 лет,   проектирование, строительство и размещение газопровода на землях находящихся в муниципальной собственности Сельского поселения </w:t>
      </w:r>
      <w:r w:rsidR="00CB67E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ba-RU"/>
        </w:rPr>
        <w:t>Биляловский</w:t>
      </w:r>
      <w:r w:rsidRPr="001444D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сельсовет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Баймакский</w:t>
      </w:r>
      <w:proofErr w:type="spellEnd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район Республики Башкортостан,</w:t>
      </w:r>
      <w:r w:rsidRPr="001444D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 без предоставления земельных участков и установления сервитутов, публичных сервитутов на</w:t>
      </w:r>
      <w:r>
        <w:rPr>
          <w:rFonts w:ascii="Times New Roman" w:hAnsi="Times New Roman" w:cs="Times New Roman"/>
          <w:sz w:val="28"/>
          <w:szCs w:val="28"/>
        </w:rPr>
        <w:t xml:space="preserve"> часть земельных участков расположенных по адресу:</w:t>
      </w:r>
    </w:p>
    <w:p w14:paraId="56A1E1DC" w14:textId="43A5D12D" w:rsidR="00DF406C" w:rsidRPr="00C83AE9" w:rsidRDefault="00DF406C" w:rsidP="00C83AE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71F2">
        <w:rPr>
          <w:rFonts w:ascii="Times New Roman" w:hAnsi="Times New Roman" w:cs="Times New Roman"/>
          <w:sz w:val="28"/>
          <w:szCs w:val="28"/>
          <w:lang w:val="ba-RU"/>
        </w:rPr>
        <w:t>Республика Башкортостан, р-н Баймакский. с/с Биляловский, д.Семеново, ул.Тукмак, Каран, Дружбы, Молодежная</w:t>
      </w:r>
      <w:r>
        <w:rPr>
          <w:rFonts w:ascii="Times New Roman" w:hAnsi="Times New Roman" w:cs="Times New Roman"/>
          <w:sz w:val="28"/>
          <w:szCs w:val="28"/>
        </w:rPr>
        <w:t>, с кадастровым номер</w:t>
      </w:r>
      <w:r w:rsidR="00F771F2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02:06:000000:1034/чзу1</w:t>
      </w:r>
      <w:r w:rsidR="00CB67EA">
        <w:rPr>
          <w:rFonts w:ascii="Times New Roman" w:hAnsi="Times New Roman" w:cs="Times New Roman"/>
          <w:sz w:val="28"/>
          <w:szCs w:val="28"/>
          <w:lang w:val="ba-RU"/>
        </w:rPr>
        <w:t>(1)</w:t>
      </w:r>
      <w:r>
        <w:rPr>
          <w:rFonts w:ascii="Times New Roman" w:hAnsi="Times New Roman" w:cs="Times New Roman"/>
          <w:sz w:val="28"/>
          <w:szCs w:val="28"/>
        </w:rPr>
        <w:t>-</w:t>
      </w:r>
      <w:r w:rsidR="00CB67EA">
        <w:rPr>
          <w:rFonts w:ascii="Times New Roman" w:hAnsi="Times New Roman" w:cs="Times New Roman"/>
          <w:sz w:val="28"/>
          <w:szCs w:val="28"/>
          <w:lang w:val="ba-RU"/>
        </w:rPr>
        <w:t>02:06:000000:1030/чзу1(16)</w:t>
      </w:r>
      <w:r w:rsidR="00F771F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CB67EA">
        <w:rPr>
          <w:rFonts w:ascii="Times New Roman" w:hAnsi="Times New Roman" w:cs="Times New Roman"/>
          <w:sz w:val="28"/>
          <w:szCs w:val="28"/>
          <w:lang w:val="ba-RU"/>
        </w:rPr>
        <w:t>5007</w:t>
      </w:r>
      <w:r>
        <w:rPr>
          <w:rFonts w:ascii="Times New Roman" w:hAnsi="Times New Roman" w:cs="Times New Roman"/>
          <w:sz w:val="28"/>
          <w:szCs w:val="28"/>
        </w:rPr>
        <w:t xml:space="preserve"> кв. м.</w:t>
      </w:r>
      <w:r w:rsidR="00CB67EA">
        <w:rPr>
          <w:rFonts w:ascii="Times New Roman" w:hAnsi="Times New Roman" w:cs="Times New Roman"/>
          <w:sz w:val="28"/>
          <w:szCs w:val="28"/>
          <w:lang w:val="ba-RU"/>
        </w:rPr>
        <w:t xml:space="preserve"> расподложенным: Республика Башкортостан, р-н Баймакский. с/с Биляловский, д.Семеново, ул.Тукмак, Каран, Дружбы, Молодежная,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B67EA">
        <w:rPr>
          <w:rFonts w:ascii="Times New Roman" w:hAnsi="Times New Roman" w:cs="Times New Roman"/>
          <w:sz w:val="28"/>
          <w:szCs w:val="28"/>
        </w:rPr>
        <w:t>Строительство наружного</w:t>
      </w:r>
      <w:r w:rsidR="00C83AE9">
        <w:rPr>
          <w:rFonts w:ascii="Times New Roman" w:hAnsi="Times New Roman" w:cs="Times New Roman"/>
          <w:sz w:val="28"/>
          <w:szCs w:val="28"/>
        </w:rPr>
        <w:t xml:space="preserve"> газопровода </w:t>
      </w:r>
      <w:r w:rsidR="00CB67EA">
        <w:rPr>
          <w:rFonts w:ascii="Times New Roman" w:hAnsi="Times New Roman" w:cs="Times New Roman"/>
          <w:sz w:val="28"/>
          <w:szCs w:val="28"/>
          <w:lang w:val="ba-RU"/>
        </w:rPr>
        <w:t xml:space="preserve">до границы земельного участка жилого дома Республики Башкортостан, р-н Баймакский, д.Семеново </w:t>
      </w:r>
      <w:r w:rsidR="00C83AE9">
        <w:rPr>
          <w:rFonts w:ascii="Times New Roman" w:hAnsi="Times New Roman" w:cs="Times New Roman"/>
          <w:sz w:val="28"/>
          <w:szCs w:val="28"/>
        </w:rPr>
        <w:t>давлением до 1,2 МПа</w:t>
      </w:r>
      <w:r w:rsidRPr="00C83AE9">
        <w:rPr>
          <w:rFonts w:ascii="Times New Roman" w:hAnsi="Times New Roman" w:cs="Times New Roman"/>
          <w:sz w:val="28"/>
          <w:szCs w:val="28"/>
        </w:rPr>
        <w:t>).</w:t>
      </w:r>
    </w:p>
    <w:p w14:paraId="1B6292F6" w14:textId="77777777" w:rsidR="00DF406C" w:rsidRPr="00F321C7" w:rsidRDefault="00DF406C" w:rsidP="00DF406C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F321C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В случае, если использование земель на основании разрешения, указанных в пункте 1 настоящего постановления, приведет к порче либо уничтожению плодородного слоя почвы в границах таких земель, обязать </w:t>
      </w:r>
      <w:proofErr w:type="gramStart"/>
      <w:r w:rsidRPr="00F321C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ПАО  «</w:t>
      </w:r>
      <w:proofErr w:type="gramEnd"/>
      <w:r w:rsidRPr="00F321C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Газпром газораспределение Уфа» привести такие земли в состояние, пригодное для их использования в соответствии с разрешенным использованием, и выполнить необходимые работы по рекультивации таких земель.</w:t>
      </w:r>
    </w:p>
    <w:p w14:paraId="2FACB046" w14:textId="77777777" w:rsidR="00DF406C" w:rsidRPr="007056F0" w:rsidRDefault="00DF406C" w:rsidP="00DF406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67E65">
        <w:rPr>
          <w:rFonts w:ascii="Times New Roman" w:hAnsi="Times New Roman" w:cs="Times New Roman"/>
          <w:sz w:val="28"/>
          <w:szCs w:val="28"/>
        </w:rPr>
        <w:t>огласов</w:t>
      </w:r>
      <w:r>
        <w:rPr>
          <w:rFonts w:ascii="Times New Roman" w:hAnsi="Times New Roman" w:cs="Times New Roman"/>
          <w:sz w:val="28"/>
          <w:szCs w:val="28"/>
        </w:rPr>
        <w:t>ывать</w:t>
      </w:r>
      <w:r w:rsidRPr="00A67E65">
        <w:rPr>
          <w:rFonts w:ascii="Times New Roman" w:hAnsi="Times New Roman" w:cs="Times New Roman"/>
          <w:sz w:val="28"/>
          <w:szCs w:val="28"/>
        </w:rPr>
        <w:t xml:space="preserve"> осуществлени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67E65">
        <w:rPr>
          <w:rFonts w:ascii="Times New Roman" w:hAnsi="Times New Roman" w:cs="Times New Roman"/>
          <w:sz w:val="28"/>
          <w:szCs w:val="28"/>
        </w:rPr>
        <w:t xml:space="preserve"> рубок деревьев, кустарников, расположенных в границах земельного участка, части земельного участка или земель из состава земель </w:t>
      </w:r>
      <w:proofErr w:type="gramStart"/>
      <w:r w:rsidRPr="00A67E65">
        <w:rPr>
          <w:rFonts w:ascii="Times New Roman" w:hAnsi="Times New Roman" w:cs="Times New Roman"/>
          <w:sz w:val="28"/>
          <w:szCs w:val="28"/>
        </w:rPr>
        <w:t>населенных пунктов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предоставленных ПАО «Газпром газораспределение Уфа» для </w:t>
      </w:r>
      <w:r w:rsidRPr="001444D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проектировани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я</w:t>
      </w:r>
      <w:r w:rsidRPr="001444D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, строительств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а</w:t>
      </w:r>
      <w:r w:rsidRPr="001444D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 размещени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я</w:t>
      </w:r>
      <w:r w:rsidRPr="001444D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газопровода</w:t>
      </w:r>
      <w:r w:rsidRPr="00A67E65">
        <w:rPr>
          <w:rFonts w:ascii="Times New Roman" w:hAnsi="Times New Roman" w:cs="Times New Roman"/>
          <w:sz w:val="28"/>
          <w:szCs w:val="28"/>
        </w:rPr>
        <w:t>,</w:t>
      </w:r>
    </w:p>
    <w:p w14:paraId="0EF33D28" w14:textId="77777777" w:rsidR="00DF406C" w:rsidRDefault="00DF406C" w:rsidP="00DF40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31560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 соответствии с требованиями статьи 39.34 Земельного кодекса Российской Федерации действие настоящего разрешения прекращается досрочно в случае предоставления предусмотренных в нем земель   со дня их предоставления.</w:t>
      </w:r>
      <w:r w:rsidRPr="006A7C3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В этом случае уведомление о предоставлении земельного участка и о прекращении действия выданного разрешения подлежит направлению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ПАО «Газпром газораспределение Уфа»</w:t>
      </w:r>
      <w:r w:rsidRPr="006A7C3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заказным письмом в течение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30</w:t>
      </w:r>
      <w:r w:rsidRPr="006A7C3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рабочих дней со дня предоставления земельного участка.</w:t>
      </w:r>
    </w:p>
    <w:p w14:paraId="247DE533" w14:textId="77777777" w:rsidR="00DF406C" w:rsidRPr="00280BBB" w:rsidRDefault="00DF406C" w:rsidP="00DF40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80BBB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оставляю за собой.</w:t>
      </w:r>
    </w:p>
    <w:p w14:paraId="0CCE9BD0" w14:textId="77777777" w:rsidR="00DF406C" w:rsidRDefault="00DF406C" w:rsidP="00DF406C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6D3C3C92" w14:textId="77777777" w:rsidR="00DF406C" w:rsidRDefault="00DF406C" w:rsidP="00DF406C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2AEE65A4" w14:textId="77777777" w:rsidR="00CB67EA" w:rsidRDefault="00CB67EA" w:rsidP="00CB67EA">
      <w:pPr>
        <w:spacing w:after="0" w:line="240" w:lineRule="auto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14:paraId="3AECAE37" w14:textId="164B846D" w:rsidR="00DF406C" w:rsidRPr="00CB67EA" w:rsidRDefault="00CB67EA" w:rsidP="00CB67EA">
      <w:pPr>
        <w:spacing w:after="0" w:line="240" w:lineRule="auto"/>
        <w:ind w:left="1416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Биляловский</w:t>
      </w:r>
      <w:r w:rsidR="00DF406C">
        <w:rPr>
          <w:rFonts w:ascii="Times New Roman" w:hAnsi="Times New Roman" w:cs="Times New Roman"/>
          <w:sz w:val="28"/>
          <w:szCs w:val="28"/>
        </w:rPr>
        <w:t xml:space="preserve"> </w:t>
      </w:r>
      <w:r w:rsidR="00DF406C" w:rsidRPr="00CA34F2">
        <w:rPr>
          <w:rFonts w:ascii="Times New Roman" w:hAnsi="Times New Roman" w:cs="Times New Roman"/>
          <w:sz w:val="28"/>
          <w:szCs w:val="28"/>
        </w:rPr>
        <w:t xml:space="preserve">сельсовет                             </w:t>
      </w:r>
      <w:r>
        <w:rPr>
          <w:rFonts w:ascii="Times New Roman" w:hAnsi="Times New Roman" w:cs="Times New Roman"/>
          <w:sz w:val="28"/>
          <w:szCs w:val="28"/>
          <w:lang w:val="ba-RU"/>
        </w:rPr>
        <w:t>Д.Р.Исаньюлов</w:t>
      </w:r>
    </w:p>
    <w:p w14:paraId="24E45384" w14:textId="77777777" w:rsidR="00DF406C" w:rsidRPr="008125A5" w:rsidRDefault="00DF406C" w:rsidP="00DF406C">
      <w:pPr>
        <w:pStyle w:val="a3"/>
        <w:ind w:left="1069"/>
        <w:rPr>
          <w:rFonts w:ascii="Times New Roman" w:hAnsi="Times New Roman" w:cs="Times New Roman"/>
          <w:sz w:val="28"/>
          <w:szCs w:val="28"/>
        </w:rPr>
      </w:pPr>
    </w:p>
    <w:p w14:paraId="6664B921" w14:textId="77777777" w:rsidR="00DF406C" w:rsidRDefault="00DF406C" w:rsidP="00DF406C"/>
    <w:p w14:paraId="0412ECC2" w14:textId="77777777" w:rsidR="004672A7" w:rsidRDefault="004672A7"/>
    <w:sectPr w:rsidR="00467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E74440"/>
    <w:multiLevelType w:val="hybridMultilevel"/>
    <w:tmpl w:val="CA88692E"/>
    <w:lvl w:ilvl="0" w:tplc="8A7401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DA0"/>
    <w:rsid w:val="00106DA0"/>
    <w:rsid w:val="0012580B"/>
    <w:rsid w:val="004672A7"/>
    <w:rsid w:val="00C83AE9"/>
    <w:rsid w:val="00CB67EA"/>
    <w:rsid w:val="00D34C54"/>
    <w:rsid w:val="00DF406C"/>
    <w:rsid w:val="00F7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D38BC26"/>
  <w15:chartTrackingRefBased/>
  <w15:docId w15:val="{06517C93-28E3-4FC3-B68D-0AA3B5765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06C"/>
  </w:style>
  <w:style w:type="paragraph" w:styleId="1">
    <w:name w:val="heading 1"/>
    <w:basedOn w:val="a"/>
    <w:next w:val="a"/>
    <w:link w:val="10"/>
    <w:qFormat/>
    <w:rsid w:val="00F771F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406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771F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Admin</cp:lastModifiedBy>
  <cp:revision>5</cp:revision>
  <dcterms:created xsi:type="dcterms:W3CDTF">2022-12-02T07:03:00Z</dcterms:created>
  <dcterms:modified xsi:type="dcterms:W3CDTF">2026-02-03T11:47:00Z</dcterms:modified>
</cp:coreProperties>
</file>