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361"/>
        <w:gridCol w:w="142"/>
        <w:gridCol w:w="1275"/>
        <w:gridCol w:w="3828"/>
        <w:gridCol w:w="141"/>
      </w:tblGrid>
      <w:tr w:rsidR="0069084C" w:rsidRPr="0069084C" w:rsidTr="0018072A">
        <w:trPr>
          <w:trHeight w:val="1797"/>
        </w:trPr>
        <w:tc>
          <w:tcPr>
            <w:tcW w:w="4395" w:type="dxa"/>
            <w:gridSpan w:val="2"/>
          </w:tcPr>
          <w:p w:rsidR="0069084C" w:rsidRPr="000C38E1" w:rsidRDefault="000C38E1" w:rsidP="0069084C">
            <w:pPr>
              <w:spacing w:after="0" w:line="240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val="ba-RU" w:eastAsia="ru-RU"/>
              </w:rPr>
            </w:pPr>
            <w:proofErr w:type="gramStart"/>
            <w:r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БАШҠОРТОСТАН  РЕСПУБЛИКАҺЫНЫ</w:t>
            </w:r>
            <w:r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val="ba-RU" w:eastAsia="ru-RU"/>
              </w:rPr>
              <w:t>Ң</w:t>
            </w:r>
            <w:proofErr w:type="gramEnd"/>
          </w:p>
          <w:p w:rsidR="0069084C" w:rsidRPr="0069084C" w:rsidRDefault="0069084C" w:rsidP="0069084C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БАЙМА</w:t>
            </w:r>
            <w:r w:rsidR="000C38E1">
              <w:rPr>
                <w:rFonts w:ascii="TimBashk" w:eastAsia="Times New Roman" w:hAnsi="TimBashk" w:cs="Times New Roman"/>
                <w:b/>
                <w:sz w:val="20"/>
                <w:szCs w:val="20"/>
                <w:lang w:val="ba-RU" w:eastAsia="ru-RU"/>
              </w:rPr>
              <w:t xml:space="preserve">Ҡ </w:t>
            </w: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РАЙОНЫ</w:t>
            </w: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br/>
              <w:t>МУНИЦИПАЛЬ РАЙОНЫНЫ</w:t>
            </w:r>
            <w:r w:rsidR="000C38E1">
              <w:rPr>
                <w:rFonts w:ascii="TimBashk" w:eastAsia="Times New Roman" w:hAnsi="TimBashk" w:cs="Times New Roman"/>
                <w:b/>
                <w:sz w:val="20"/>
                <w:szCs w:val="20"/>
                <w:lang w:val="ba-RU" w:eastAsia="ru-RU"/>
              </w:rPr>
              <w:t>Ң</w:t>
            </w: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084C" w:rsidRPr="0069084C" w:rsidRDefault="000C38E1" w:rsidP="0069084C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БИЛАЛ </w:t>
            </w:r>
            <w:r w:rsidR="0069084C"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АУЫЛ СОВЕТЫ</w:t>
            </w:r>
          </w:p>
          <w:p w:rsidR="0069084C" w:rsidRPr="0069084C" w:rsidRDefault="000C38E1" w:rsidP="0069084C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АУЫЛ БИЛӘМӘҺ</w:t>
            </w:r>
            <w:r w:rsidR="0069084C"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Е </w:t>
            </w:r>
          </w:p>
          <w:p w:rsidR="0069084C" w:rsidRPr="0069084C" w:rsidRDefault="0069084C" w:rsidP="0069084C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71EFD14" wp14:editId="7ADFD608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35560" t="37465" r="31115" b="2921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6C843" id="Прямая соединительная линия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6.2pt" to="493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Lv6G/bAAAACQEAAA8AAABkcnMvZG93bnJldi54bWxMj01OwzAQ&#10;RvdI3MEaJHat09BGIY1TVVQcgMCCpRsPSVR7HNluGzg9g1jAbn6evnlT72ZnxQVDHD0pWC0zEEid&#10;NyP1Ct5enxcliJg0GW09oYJPjLBrbm9qXRl/pRe8tKkXHEKx0gqGlKZKytgN6HRc+gmJdx8+OJ24&#10;Db00QV853FmZZ1khnR6JLwx6wqcBu1N7dgpan9nDvH+w7Ve5fj/4rpzCJip1fzfvtyASzukPhh99&#10;VoeGnY7+TCYKq2CRrwpGFWzyNQgGHsuCi+PvQDa1/P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C7+hv2wAAAAkBAAAPAAAAAAAAAAAAAAAAALI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СОВЕТЫ</w:t>
            </w:r>
          </w:p>
        </w:tc>
        <w:tc>
          <w:tcPr>
            <w:tcW w:w="1417" w:type="dxa"/>
            <w:gridSpan w:val="2"/>
          </w:tcPr>
          <w:p w:rsidR="0069084C" w:rsidRPr="0069084C" w:rsidRDefault="000C38E1" w:rsidP="0069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7" DrawAspect="Content" ObjectID="_1815397844" r:id="rId5"/>
              </w:object>
            </w:r>
          </w:p>
          <w:p w:rsidR="0069084C" w:rsidRPr="0069084C" w:rsidRDefault="0069084C" w:rsidP="00690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084C" w:rsidRPr="0069084C" w:rsidRDefault="0069084C" w:rsidP="00690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084C" w:rsidRPr="0069084C" w:rsidRDefault="0069084C" w:rsidP="00690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СОВЕТ</w:t>
            </w: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69084C" w:rsidRPr="0069084C" w:rsidRDefault="000C38E1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val="ba-RU" w:eastAsia="ru-RU"/>
              </w:rPr>
              <w:t xml:space="preserve">БИЛЯЛОВСКИЙ </w:t>
            </w:r>
            <w:r w:rsidR="0069084C" w:rsidRPr="0069084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СЕЛЬСОВЕТ </w:t>
            </w: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  <w:lang w:eastAsia="ru-RU"/>
              </w:rPr>
            </w:pPr>
            <w:r w:rsidRPr="0069084C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  <w:tr w:rsidR="0069084C" w:rsidRPr="0069084C" w:rsidTr="00831B74">
        <w:trPr>
          <w:gridBefore w:val="1"/>
          <w:gridAfter w:val="1"/>
          <w:wBefore w:w="34" w:type="dxa"/>
          <w:wAfter w:w="141" w:type="dxa"/>
        </w:trPr>
        <w:tc>
          <w:tcPr>
            <w:tcW w:w="4503" w:type="dxa"/>
            <w:gridSpan w:val="2"/>
          </w:tcPr>
          <w:p w:rsidR="0069084C" w:rsidRPr="0069084C" w:rsidRDefault="000C38E1" w:rsidP="0069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sz w:val="28"/>
                <w:szCs w:val="28"/>
                <w:lang w:eastAsia="ru-RU"/>
              </w:rPr>
              <w:t>Ҡ</w:t>
            </w:r>
            <w:r w:rsidR="0069084C" w:rsidRPr="006908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АРАР</w:t>
            </w: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9084C" w:rsidRPr="0069084C" w:rsidRDefault="000C38E1" w:rsidP="00831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30</w:t>
            </w:r>
            <w:r w:rsidR="0069084C" w:rsidRPr="00690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 w:rsidR="0069084C" w:rsidRPr="00690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 й.</w:t>
            </w:r>
          </w:p>
        </w:tc>
        <w:tc>
          <w:tcPr>
            <w:tcW w:w="1275" w:type="dxa"/>
          </w:tcPr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084C" w:rsidRPr="0069084C" w:rsidRDefault="0069084C" w:rsidP="0069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84C" w:rsidRPr="000C38E1" w:rsidRDefault="0069084C" w:rsidP="000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</w:pPr>
            <w:r w:rsidRPr="00690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C38E1"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59</w:t>
            </w:r>
          </w:p>
        </w:tc>
        <w:tc>
          <w:tcPr>
            <w:tcW w:w="3828" w:type="dxa"/>
          </w:tcPr>
          <w:p w:rsidR="0069084C" w:rsidRPr="0069084C" w:rsidRDefault="0069084C" w:rsidP="0069084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08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</w:t>
            </w:r>
            <w:r w:rsidRPr="006908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</w:t>
            </w:r>
          </w:p>
          <w:p w:rsidR="0069084C" w:rsidRPr="0069084C" w:rsidRDefault="0069084C" w:rsidP="0069084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9084C" w:rsidRPr="0069084C" w:rsidRDefault="00831B74" w:rsidP="000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69084C" w:rsidRPr="00690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C38E1"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30 июня</w:t>
            </w:r>
            <w:r w:rsidR="0069084C" w:rsidRPr="00690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 г.</w:t>
            </w:r>
          </w:p>
        </w:tc>
      </w:tr>
    </w:tbl>
    <w:p w:rsidR="0010031E" w:rsidRDefault="0010031E" w:rsidP="0010031E">
      <w:pPr>
        <w:jc w:val="center"/>
      </w:pPr>
    </w:p>
    <w:p w:rsidR="00B32153" w:rsidRDefault="00B32153" w:rsidP="001003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</w:t>
      </w:r>
      <w:proofErr w:type="gramStart"/>
      <w:r w:rsidRPr="00A828B1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 xml:space="preserve"> БИЛЯЛОВСКИЙ</w:t>
      </w:r>
      <w:proofErr w:type="gramEnd"/>
      <w:r w:rsidR="005E637E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</w:t>
      </w:r>
      <w:r w:rsidRPr="00A828B1">
        <w:rPr>
          <w:rFonts w:ascii="Times New Roman" w:hAnsi="Times New Roman" w:cs="Times New Roman"/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A828B1" w:rsidRPr="00A828B1" w:rsidRDefault="00A828B1" w:rsidP="0010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637E" w:rsidRPr="00A828B1" w:rsidRDefault="005E637E" w:rsidP="005054A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72BB6">
        <w:rPr>
          <w:rFonts w:ascii="Times New Roman" w:hAnsi="Times New Roman" w:cs="Times New Roman"/>
          <w:sz w:val="24"/>
          <w:szCs w:val="24"/>
        </w:rPr>
        <w:t>с пунктом 7</w:t>
      </w:r>
      <w:r w:rsidR="00FD36C3" w:rsidRPr="00A828B1">
        <w:rPr>
          <w:rFonts w:ascii="Times New Roman" w:hAnsi="Times New Roman" w:cs="Times New Roman"/>
          <w:sz w:val="24"/>
          <w:szCs w:val="24"/>
        </w:rPr>
        <w:t xml:space="preserve"> части 1 статьи 14 </w:t>
      </w:r>
      <w:r w:rsidRPr="00A828B1">
        <w:rPr>
          <w:rFonts w:ascii="Times New Roman" w:hAnsi="Times New Roman" w:cs="Times New Roman"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руководствуясь статьей </w:t>
      </w:r>
      <w:r w:rsidR="00FD36C3" w:rsidRPr="00A828B1">
        <w:rPr>
          <w:rFonts w:ascii="Times New Roman" w:hAnsi="Times New Roman" w:cs="Times New Roman"/>
          <w:sz w:val="24"/>
          <w:szCs w:val="24"/>
        </w:rPr>
        <w:t>пунктом 8.1)</w:t>
      </w:r>
      <w:r w:rsidR="00722667" w:rsidRPr="00A828B1">
        <w:rPr>
          <w:rFonts w:ascii="Times New Roman" w:hAnsi="Times New Roman" w:cs="Times New Roman"/>
          <w:sz w:val="24"/>
          <w:szCs w:val="24"/>
        </w:rPr>
        <w:t xml:space="preserve"> части 1 статьи 3</w:t>
      </w:r>
      <w:r w:rsidRPr="00A828B1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8370AE" w:rsidRPr="00A828B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8370AE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8370AE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8370AE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A828B1">
        <w:rPr>
          <w:rFonts w:ascii="Times New Roman" w:hAnsi="Times New Roman" w:cs="Times New Roman"/>
          <w:sz w:val="24"/>
          <w:szCs w:val="24"/>
        </w:rPr>
        <w:t xml:space="preserve">, 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Совет 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F27712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F27712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A828B1">
        <w:rPr>
          <w:rFonts w:ascii="Times New Roman" w:hAnsi="Times New Roman" w:cs="Times New Roman"/>
          <w:sz w:val="24"/>
          <w:szCs w:val="24"/>
        </w:rPr>
        <w:t>р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 </w:t>
      </w:r>
      <w:r w:rsidRPr="00A828B1">
        <w:rPr>
          <w:rFonts w:ascii="Times New Roman" w:hAnsi="Times New Roman" w:cs="Times New Roman"/>
          <w:sz w:val="24"/>
          <w:szCs w:val="24"/>
        </w:rPr>
        <w:t>е</w:t>
      </w:r>
      <w:r w:rsidR="008B3CAC" w:rsidRPr="00A828B1">
        <w:rPr>
          <w:rFonts w:ascii="Times New Roman" w:hAnsi="Times New Roman" w:cs="Times New Roman"/>
          <w:sz w:val="24"/>
          <w:szCs w:val="24"/>
        </w:rPr>
        <w:t xml:space="preserve"> </w:t>
      </w:r>
      <w:r w:rsidRPr="00A828B1">
        <w:rPr>
          <w:rFonts w:ascii="Times New Roman" w:hAnsi="Times New Roman" w:cs="Times New Roman"/>
          <w:sz w:val="24"/>
          <w:szCs w:val="24"/>
        </w:rPr>
        <w:t>ш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 </w:t>
      </w:r>
      <w:r w:rsidRPr="00A828B1">
        <w:rPr>
          <w:rFonts w:ascii="Times New Roman" w:hAnsi="Times New Roman" w:cs="Times New Roman"/>
          <w:sz w:val="24"/>
          <w:szCs w:val="24"/>
        </w:rPr>
        <w:t>и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 </w:t>
      </w:r>
      <w:r w:rsidRPr="00A828B1">
        <w:rPr>
          <w:rFonts w:ascii="Times New Roman" w:hAnsi="Times New Roman" w:cs="Times New Roman"/>
          <w:sz w:val="24"/>
          <w:szCs w:val="24"/>
        </w:rPr>
        <w:t xml:space="preserve">л: </w:t>
      </w:r>
    </w:p>
    <w:p w:rsidR="005E5EA8" w:rsidRPr="00A828B1" w:rsidRDefault="005E637E" w:rsidP="005054A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1. Утвердить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F27712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F27712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F27712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A828B1">
        <w:rPr>
          <w:rFonts w:ascii="Times New Roman" w:hAnsi="Times New Roman" w:cs="Times New Roman"/>
          <w:sz w:val="24"/>
          <w:szCs w:val="24"/>
        </w:rPr>
        <w:t xml:space="preserve">, социальную и культурную адаптацию мигрантов, профилактику межнациональных (межэтнических) конфликтов (прилагается). </w:t>
      </w:r>
    </w:p>
    <w:p w:rsidR="005E637E" w:rsidRPr="00A828B1" w:rsidRDefault="005E637E" w:rsidP="005054A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2. Порядок вступления правового акта в силу в соответствии с уставом </w:t>
      </w:r>
      <w:r w:rsidR="005054AC" w:rsidRPr="00A828B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5054AC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5054AC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5054AC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F27712" w:rsidRPr="00A828B1" w:rsidRDefault="00F27712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7712" w:rsidRPr="000C38E1" w:rsidRDefault="00F27712" w:rsidP="00F27712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                     </w:t>
      </w:r>
      <w:r w:rsidR="0022438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Д.Р.Исаньюлов</w:t>
      </w: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381" w:rsidRDefault="00224381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381" w:rsidRPr="00A828B1" w:rsidRDefault="00224381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722667" w:rsidRPr="00A828B1" w:rsidTr="00D95EC2">
        <w:tc>
          <w:tcPr>
            <w:tcW w:w="4785" w:type="dxa"/>
          </w:tcPr>
          <w:p w:rsidR="00722667" w:rsidRDefault="00722667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381" w:rsidRDefault="00224381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381" w:rsidRPr="00A828B1" w:rsidRDefault="00224381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22667" w:rsidRPr="00A828B1" w:rsidRDefault="00722667" w:rsidP="00D9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95EC2" w:rsidRPr="00A828B1" w:rsidRDefault="00722667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D95EC2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C38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Биляловский</w:t>
            </w:r>
            <w:r w:rsidR="00D95EC2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</w:t>
            </w:r>
            <w:proofErr w:type="spellStart"/>
            <w:r w:rsidR="00D95EC2" w:rsidRPr="00A828B1"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 w:rsidR="00D95EC2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 </w:t>
            </w:r>
          </w:p>
          <w:p w:rsidR="00D95EC2" w:rsidRPr="00A828B1" w:rsidRDefault="00D95EC2" w:rsidP="00F2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667" w:rsidRPr="00A828B1" w:rsidRDefault="00722667" w:rsidP="000C3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0C38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C38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июня</w:t>
            </w:r>
            <w:r w:rsidR="000C38E1">
              <w:rPr>
                <w:rFonts w:ascii="Times New Roman" w:hAnsi="Times New Roman" w:cs="Times New Roman"/>
                <w:sz w:val="24"/>
                <w:szCs w:val="24"/>
              </w:rPr>
              <w:t xml:space="preserve"> 2025 г. № 59</w:t>
            </w:r>
          </w:p>
        </w:tc>
      </w:tr>
    </w:tbl>
    <w:p w:rsidR="00722667" w:rsidRPr="00A828B1" w:rsidRDefault="00722667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10F" w:rsidRDefault="00D95EC2" w:rsidP="00F31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011558" w:rsidRDefault="00D95EC2" w:rsidP="00F311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227234" w:rsidRPr="00A828B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 xml:space="preserve">БИЛЯЛОВСКИЙ </w:t>
      </w:r>
      <w:r w:rsidR="00227234" w:rsidRPr="00A828B1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Pr="00A828B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27234" w:rsidRPr="00A828B1">
        <w:rPr>
          <w:rFonts w:ascii="Times New Roman" w:hAnsi="Times New Roman" w:cs="Times New Roman"/>
          <w:sz w:val="24"/>
          <w:szCs w:val="24"/>
        </w:rPr>
        <w:t>РАЙОНА БАЙМАКСКИЙ РАЙОН РЕСПУБЛИКИ БАШКОРТОСТАН</w:t>
      </w:r>
      <w:r w:rsidRPr="00A828B1">
        <w:rPr>
          <w:rFonts w:ascii="Times New Roman" w:hAnsi="Times New Roman" w:cs="Times New Roman"/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:rsidR="005427BA" w:rsidRPr="00A828B1" w:rsidRDefault="005427BA" w:rsidP="00D95E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234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полномочия органов местного самоуправления муниципального образования </w:t>
      </w:r>
      <w:r w:rsidR="004D42CF" w:rsidRPr="00A828B1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4D42CF" w:rsidRPr="00A828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4D42CF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4D42CF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A828B1">
        <w:rPr>
          <w:rFonts w:ascii="Times New Roman" w:hAnsi="Times New Roman" w:cs="Times New Roman"/>
          <w:sz w:val="24"/>
          <w:szCs w:val="24"/>
        </w:rPr>
        <w:t xml:space="preserve">(далее – муниципальное образование)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 – меры).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2. Деятельность органов местного самоуправления муниципального образования по созданию условий для реализации мер имеет следующие цели: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1) предупреждение межнациональных и межконфессиональных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2) поддержка межнациональной культуры народов, проживающих на территории муниципального образования;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3) обеспечение социальной и культурной адаптации мигрантов, профилактика межнациональных (межэтнических)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4) обеспечение защиты личности и общества от межнациональных (межэтнических)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>5) уменьшение проявлений экстремизма и негат</w:t>
      </w:r>
      <w:r w:rsidR="000C385F" w:rsidRPr="00A828B1">
        <w:rPr>
          <w:rFonts w:ascii="Times New Roman" w:hAnsi="Times New Roman" w:cs="Times New Roman"/>
          <w:sz w:val="24"/>
          <w:szCs w:val="24"/>
        </w:rPr>
        <w:t xml:space="preserve">ивного отношения к мигрантам;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6) выявление и устранение причин и условий, способствующих возникновению межэтнических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7) формирование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lastRenderedPageBreak/>
        <w:t xml:space="preserve">8) формирование толерантности и межэтнической культуры в молодежной среде, профилактика агрессивного поведения;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9) содействие успешной социальной и культурной адаптации и интеграции мигрантов, пребывающих на территории муниципального образования.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3. Для достижения целей, указанных в пункте 2 настоящего Положения, необходимо решение следующих задач: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1) информирование населения по вопросам миграционной политики;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2) содействие деятельности осуществляющих правоохранительных органов, меры по недопущению межнациональных и межконфессиональных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3) пропаганда толерантного поведения к </w:t>
      </w:r>
      <w:r w:rsidR="00176BB8" w:rsidRPr="00A828B1">
        <w:rPr>
          <w:rFonts w:ascii="Times New Roman" w:hAnsi="Times New Roman" w:cs="Times New Roman"/>
          <w:sz w:val="24"/>
          <w:szCs w:val="24"/>
        </w:rPr>
        <w:t xml:space="preserve">людям других </w:t>
      </w:r>
      <w:r w:rsidRPr="00A828B1">
        <w:rPr>
          <w:rFonts w:ascii="Times New Roman" w:hAnsi="Times New Roman" w:cs="Times New Roman"/>
          <w:sz w:val="24"/>
          <w:szCs w:val="24"/>
        </w:rPr>
        <w:t xml:space="preserve">национальностей и религиозных конфессий;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4) разъяснительная работа среди детей и молодежи;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5) обеспечение проведения комплексных профилактических мероприятий, направленных на выявление лиц, причастных к разжиганию межнациональных конфликтов; </w:t>
      </w:r>
    </w:p>
    <w:p w:rsidR="000C385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>6) недопу</w:t>
      </w:r>
      <w:r w:rsidR="00176BB8">
        <w:rPr>
          <w:rFonts w:ascii="Times New Roman" w:hAnsi="Times New Roman" w:cs="Times New Roman"/>
          <w:sz w:val="24"/>
          <w:szCs w:val="24"/>
        </w:rPr>
        <w:t>щение наличия лозунгов</w:t>
      </w:r>
      <w:r w:rsidR="00176BB8" w:rsidRPr="00A828B1">
        <w:rPr>
          <w:rFonts w:ascii="Times New Roman" w:hAnsi="Times New Roman" w:cs="Times New Roman"/>
          <w:sz w:val="24"/>
          <w:szCs w:val="24"/>
        </w:rPr>
        <w:t xml:space="preserve"> (знаков) экстремистской</w:t>
      </w:r>
      <w:r w:rsidR="009B5544">
        <w:rPr>
          <w:rFonts w:ascii="Times New Roman" w:hAnsi="Times New Roman" w:cs="Times New Roman"/>
          <w:sz w:val="24"/>
          <w:szCs w:val="24"/>
        </w:rPr>
        <w:t xml:space="preserve"> </w:t>
      </w:r>
      <w:r w:rsidRPr="00A828B1">
        <w:rPr>
          <w:rFonts w:ascii="Times New Roman" w:hAnsi="Times New Roman" w:cs="Times New Roman"/>
          <w:sz w:val="24"/>
          <w:szCs w:val="24"/>
        </w:rPr>
        <w:t>направленности на объектах инфраструктуры</w:t>
      </w:r>
      <w:r w:rsidR="009B5544">
        <w:rPr>
          <w:rFonts w:ascii="Times New Roman" w:hAnsi="Times New Roman" w:cs="Times New Roman"/>
          <w:sz w:val="24"/>
          <w:szCs w:val="24"/>
        </w:rPr>
        <w:t>.</w:t>
      </w:r>
      <w:r w:rsidRPr="00A82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4. Органы местного самоуправления муниципального образования участвуют в информационном взаимодействии с органами государственной власти и органами местного самоуправления в порядке и на условиях, предусмотренных Положением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ситуаций, утвержденным Постановлением Правительства Российской Федерации от 2 октября 2017 года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ситуаций». 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>5. Решение задач, указанных в пункте 3 настоящего Положения, достигается посредством реализации мероприятий, предусмотренных планом мероприятий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</w:t>
      </w:r>
      <w:r w:rsidR="004D42CF" w:rsidRPr="00A828B1">
        <w:rPr>
          <w:rFonts w:ascii="Times New Roman" w:hAnsi="Times New Roman" w:cs="Times New Roman"/>
          <w:sz w:val="24"/>
          <w:szCs w:val="24"/>
        </w:rPr>
        <w:t xml:space="preserve">в (далее – план мероприятий). 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6. План мероприятий разрабатывает </w:t>
      </w:r>
      <w:r w:rsidR="00D85075" w:rsidRPr="00A828B1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0C38E1">
        <w:rPr>
          <w:rFonts w:ascii="Times New Roman" w:hAnsi="Times New Roman" w:cs="Times New Roman"/>
          <w:sz w:val="24"/>
          <w:szCs w:val="24"/>
          <w:lang w:val="ba-RU"/>
        </w:rPr>
        <w:t>Биляловский</w:t>
      </w:r>
      <w:r w:rsidR="000C38E1" w:rsidRPr="00A828B1">
        <w:rPr>
          <w:rFonts w:ascii="Times New Roman" w:hAnsi="Times New Roman" w:cs="Times New Roman"/>
          <w:sz w:val="24"/>
          <w:szCs w:val="24"/>
        </w:rPr>
        <w:t xml:space="preserve"> </w:t>
      </w:r>
      <w:r w:rsidR="00D85075" w:rsidRPr="00A828B1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="00D85075" w:rsidRPr="00A828B1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D85075" w:rsidRPr="00A828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 w:rsidRPr="00A828B1">
        <w:rPr>
          <w:rFonts w:ascii="Times New Roman" w:hAnsi="Times New Roman" w:cs="Times New Roman"/>
          <w:sz w:val="24"/>
          <w:szCs w:val="24"/>
        </w:rPr>
        <w:t>(далее – уполномоченный орган) по форме, установленной приложением к настоящему Положению.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 7. План мероприятий разрабатывается сроком на один календарный год (далее – плановый период). 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lastRenderedPageBreak/>
        <w:t xml:space="preserve">8. Уполномоченный орган направляет проект плана мероприятий главе муниципального образования (главе администрации муниципального образования) на утверждение не позднее 30 ноября года, предшествующего плановому периоду. </w:t>
      </w:r>
    </w:p>
    <w:p w:rsidR="004D42CF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9. Глава муниципального образования (глава администрации муниципального образования) утверждает план мероприятий в течение 15 календарных дней со дня его получения. </w:t>
      </w:r>
    </w:p>
    <w:p w:rsidR="00227234" w:rsidRPr="00A828B1" w:rsidRDefault="00227234" w:rsidP="00227234">
      <w:pPr>
        <w:jc w:val="both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>10. Глава муниципального образования (глава администрации муниципального образования) отчитывается о выполнении плана мероприятий на заседании представительного органа муниципального образования.</w:t>
      </w: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7BA" w:rsidRPr="00A828B1" w:rsidRDefault="005427BA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E1340D" w:rsidRPr="00A828B1" w:rsidTr="00D918BF">
        <w:tc>
          <w:tcPr>
            <w:tcW w:w="4785" w:type="dxa"/>
          </w:tcPr>
          <w:p w:rsidR="00E1340D" w:rsidRPr="00A828B1" w:rsidRDefault="00E1340D" w:rsidP="0022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7AE8" w:rsidRPr="00A828B1" w:rsidRDefault="00E1340D" w:rsidP="0022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1340D" w:rsidRPr="00A828B1" w:rsidRDefault="00E1340D" w:rsidP="0097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создании условий для реализации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="00CE292E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межнационального и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межконфессионального 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>согласия</w:t>
            </w:r>
            <w:r w:rsidR="00CE292E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языков и культуры народов Российской на Федерации</w:t>
            </w:r>
            <w:r w:rsidR="00322112" w:rsidRPr="00A828B1">
              <w:rPr>
                <w:rFonts w:ascii="Times New Roman" w:hAnsi="Times New Roman" w:cs="Times New Roman"/>
                <w:sz w:val="24"/>
                <w:szCs w:val="24"/>
              </w:rPr>
              <w:t>, проживающих на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C38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Биляловский</w:t>
            </w:r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</w:t>
            </w:r>
            <w:proofErr w:type="spellStart"/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  <w:proofErr w:type="spellEnd"/>
            <w:r w:rsidR="003D0EA4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, социальную и культурную адаптацию</w:t>
            </w:r>
            <w:r w:rsidR="0097641D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мигрантов,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41D" w:rsidRPr="00A828B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</w:t>
            </w: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межнациональных (межэтнических) конфликто</w:t>
            </w:r>
            <w:r w:rsidR="00B77AE8" w:rsidRPr="00A82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340D" w:rsidRPr="00A828B1" w:rsidRDefault="00E1340D" w:rsidP="00227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Pr="00A828B1" w:rsidRDefault="00011558" w:rsidP="00F277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558" w:rsidRDefault="00D918BF" w:rsidP="00D918BF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8B1">
        <w:rPr>
          <w:rFonts w:ascii="Times New Roman" w:hAnsi="Times New Roman" w:cs="Times New Roman"/>
          <w:sz w:val="24"/>
          <w:szCs w:val="24"/>
        </w:rPr>
        <w:t xml:space="preserve">ПЛАН МЕРОПРИЯТИЙ,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</w:t>
      </w:r>
      <w:proofErr w:type="gramStart"/>
      <w:r w:rsidRPr="00A828B1">
        <w:rPr>
          <w:rFonts w:ascii="Times New Roman" w:hAnsi="Times New Roman" w:cs="Times New Roman"/>
          <w:sz w:val="24"/>
          <w:szCs w:val="24"/>
        </w:rPr>
        <w:t>НА СЕЛЬСКОГО ПОСЕЛЕНИЯ</w:t>
      </w:r>
      <w:proofErr w:type="gramEnd"/>
      <w:r w:rsidR="000C38E1">
        <w:rPr>
          <w:rFonts w:ascii="Times New Roman" w:hAnsi="Times New Roman" w:cs="Times New Roman"/>
          <w:sz w:val="24"/>
          <w:szCs w:val="24"/>
          <w:lang w:val="ba-RU"/>
        </w:rPr>
        <w:t xml:space="preserve"> БИЛЯЛОВСКИЙ </w:t>
      </w:r>
      <w:bookmarkStart w:id="0" w:name="_GoBack"/>
      <w:bookmarkEnd w:id="0"/>
      <w:r w:rsidRPr="00A828B1">
        <w:rPr>
          <w:rFonts w:ascii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БАШКОРТОСТАН, СОЦИАЛЬНУЮ И КУЛЬТУРНУЮ АДАПТАЦИЮ МИГРАНТОВ, ПРОФИЛАКТИКУ МЕЖНАЦИОНАЛЬНЫХ (МЕЖЭТНИЧЕСКИХ) КОНФЛИКТОВ</w:t>
      </w:r>
    </w:p>
    <w:p w:rsidR="00EE51C4" w:rsidRPr="00A828B1" w:rsidRDefault="00EE51C4" w:rsidP="00D918B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3722"/>
      </w:tblGrid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Срок проведения мероприятия</w:t>
            </w: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(должностное лицо), ответственное за проведение мероприятия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629" w:rsidRPr="00A828B1" w:rsidTr="00F76629">
        <w:tc>
          <w:tcPr>
            <w:tcW w:w="817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11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F76629" w:rsidRPr="00A828B1" w:rsidRDefault="00F76629" w:rsidP="00D9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049" w:rsidRPr="00A828B1" w:rsidRDefault="007F4049" w:rsidP="00D918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F4049" w:rsidRPr="00A828B1" w:rsidSect="00224381">
      <w:pgSz w:w="11906" w:h="16838"/>
      <w:pgMar w:top="992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4"/>
    <w:rsid w:val="00011558"/>
    <w:rsid w:val="000C385F"/>
    <w:rsid w:val="000C38E1"/>
    <w:rsid w:val="0010031E"/>
    <w:rsid w:val="00122DC9"/>
    <w:rsid w:val="00135861"/>
    <w:rsid w:val="00176BB8"/>
    <w:rsid w:val="00186AD9"/>
    <w:rsid w:val="001A6AD6"/>
    <w:rsid w:val="00224381"/>
    <w:rsid w:val="00227234"/>
    <w:rsid w:val="00322112"/>
    <w:rsid w:val="0036490F"/>
    <w:rsid w:val="003D0EA4"/>
    <w:rsid w:val="004440AA"/>
    <w:rsid w:val="004D42CF"/>
    <w:rsid w:val="005012B7"/>
    <w:rsid w:val="005054AC"/>
    <w:rsid w:val="005427BA"/>
    <w:rsid w:val="005E5EA8"/>
    <w:rsid w:val="005E637E"/>
    <w:rsid w:val="00605E3D"/>
    <w:rsid w:val="0069084C"/>
    <w:rsid w:val="00715224"/>
    <w:rsid w:val="00722667"/>
    <w:rsid w:val="007F4049"/>
    <w:rsid w:val="008251C3"/>
    <w:rsid w:val="00831B74"/>
    <w:rsid w:val="008370AE"/>
    <w:rsid w:val="00886CDA"/>
    <w:rsid w:val="008A0182"/>
    <w:rsid w:val="008B3CAC"/>
    <w:rsid w:val="009739B7"/>
    <w:rsid w:val="0097641D"/>
    <w:rsid w:val="009B5544"/>
    <w:rsid w:val="009D583E"/>
    <w:rsid w:val="00A72BB6"/>
    <w:rsid w:val="00A828B1"/>
    <w:rsid w:val="00AE6525"/>
    <w:rsid w:val="00B32153"/>
    <w:rsid w:val="00B575A5"/>
    <w:rsid w:val="00B77AE8"/>
    <w:rsid w:val="00C12149"/>
    <w:rsid w:val="00CB65B9"/>
    <w:rsid w:val="00CE292E"/>
    <w:rsid w:val="00D02C2B"/>
    <w:rsid w:val="00D3393C"/>
    <w:rsid w:val="00D72CC1"/>
    <w:rsid w:val="00D85075"/>
    <w:rsid w:val="00D918BF"/>
    <w:rsid w:val="00D95EC2"/>
    <w:rsid w:val="00DD56AA"/>
    <w:rsid w:val="00E1340D"/>
    <w:rsid w:val="00E83051"/>
    <w:rsid w:val="00E83650"/>
    <w:rsid w:val="00EE35A9"/>
    <w:rsid w:val="00EE51C4"/>
    <w:rsid w:val="00F27712"/>
    <w:rsid w:val="00F3110F"/>
    <w:rsid w:val="00F550B1"/>
    <w:rsid w:val="00F76629"/>
    <w:rsid w:val="00F85963"/>
    <w:rsid w:val="00FD36C3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0E47A2"/>
  <w15:docId w15:val="{8B447E05-A8A9-46D9-89C9-37DC989B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2025-07-03T04:01:00Z</dcterms:created>
  <dcterms:modified xsi:type="dcterms:W3CDTF">2025-07-30T11:24:00Z</dcterms:modified>
</cp:coreProperties>
</file>