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horzAnchor="margin" w:tblpXSpec="center" w:tblpY="-975"/>
        <w:tblW w:w="11025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905"/>
        <w:gridCol w:w="1380"/>
        <w:gridCol w:w="4740"/>
      </w:tblGrid>
      <w:tr w14:paraId="1A84D7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</w:tcPr>
          <w:p w14:paraId="405109FA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1B0F28A4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693F9B50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14:paraId="2CF184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</w:tcPr>
          <w:p w14:paraId="7017DA5B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1539C8F9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620417BD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14:paraId="639CEC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</w:tcPr>
          <w:p w14:paraId="3CA22189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  <w:p w14:paraId="33C6541C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БАШКОРТОСТАН  РЕСПУБЛИКАҺЫ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</w:tcPr>
          <w:p w14:paraId="131E9D82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740" w:type="dxa"/>
            <w:tcBorders>
              <w:top w:val="nil"/>
              <w:left w:val="nil"/>
              <w:bottom w:val="nil"/>
              <w:right w:val="nil"/>
            </w:tcBorders>
          </w:tcPr>
          <w:p w14:paraId="4DE22B9A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4CA64759">
            <w:pPr>
              <w:spacing w:before="0" w:beforeAutospacing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РЕСПУБЛИКА БАШКОРТОСТАН</w:t>
            </w:r>
          </w:p>
        </w:tc>
      </w:tr>
      <w:tr w14:paraId="01B66F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05" w:type="dxa"/>
            <w:tcBorders>
              <w:top w:val="nil"/>
              <w:left w:val="nil"/>
              <w:bottom w:val="outset" w:color="auto" w:sz="6" w:space="0"/>
              <w:right w:val="nil"/>
            </w:tcBorders>
          </w:tcPr>
          <w:p w14:paraId="749D67B1">
            <w:pPr>
              <w:spacing w:before="0" w:beforeAutospacing="0" w:after="0" w:afterAutospacing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БАЙМАҠ РАЙОНЫ</w:t>
            </w:r>
          </w:p>
          <w:p w14:paraId="430A7F32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МУНИЦИПАЛЬ РАЙОНЫНЫҢ</w:t>
            </w:r>
          </w:p>
          <w:p w14:paraId="1FD5F642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БИЛАЛ АУЫЛ</w:t>
            </w:r>
          </w:p>
          <w:p w14:paraId="633B64B4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СОВЕТЫ АУЫЛ БИЛӘМӘҺЕ ХАКИМИӘТЕ</w:t>
            </w:r>
          </w:p>
          <w:p w14:paraId="4DC1A00C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  <w:p w14:paraId="577EAD22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453666, Билал ауылы,</w:t>
            </w:r>
          </w:p>
          <w:p w14:paraId="66222B23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З.Биишева урамы,19</w:t>
            </w:r>
          </w:p>
          <w:p w14:paraId="4C2CDCB3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8(34751)4-85-30</w:t>
            </w:r>
          </w:p>
        </w:tc>
        <w:tc>
          <w:tcPr>
            <w:tcW w:w="1380" w:type="dxa"/>
            <w:tcBorders>
              <w:top w:val="nil"/>
              <w:left w:val="nil"/>
              <w:bottom w:val="outset" w:color="auto" w:sz="6" w:space="0"/>
              <w:right w:val="nil"/>
            </w:tcBorders>
          </w:tcPr>
          <w:p w14:paraId="109325B2">
            <w:pPr>
              <w:spacing w:before="0" w:beforeAutospacing="0" w:line="240" w:lineRule="auto"/>
              <w:jc w:val="center"/>
              <w:rPr>
                <w:rFonts w:ascii="Times New Roman" w:hAnsi="Times New Roman"/>
              </w:rPr>
            </w:pPr>
            <w:r>
              <w:drawing>
                <wp:inline distT="0" distB="0" distL="0" distR="0">
                  <wp:extent cx="771525" cy="914400"/>
                  <wp:effectExtent l="0" t="0" r="9525" b="0"/>
                  <wp:docPr id="1" name="Рисунок 1" descr="C:\Users\91CC~1\AppData\Local\Temp\ksohtml26260\wp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91CC~1\AppData\Local\Temp\ksohtml26260\wp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0" w:type="dxa"/>
            <w:tcBorders>
              <w:top w:val="nil"/>
              <w:left w:val="nil"/>
              <w:bottom w:val="outset" w:color="auto" w:sz="6" w:space="0"/>
              <w:right w:val="nil"/>
            </w:tcBorders>
          </w:tcPr>
          <w:p w14:paraId="76A8D201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АДМИНИСТРАЦИЯ СЕЛЬСКОГО</w:t>
            </w:r>
          </w:p>
          <w:p w14:paraId="4B2C1914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ПОСЕЛЕНИЯ БИЛЯЛОВСКИЙ СЕЛЬСОВЕТ </w:t>
            </w:r>
          </w:p>
          <w:p w14:paraId="36CA8F46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МУНИЦИПАЛЬНОГО РАЙОНА</w:t>
            </w:r>
          </w:p>
          <w:p w14:paraId="2BF55919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БАЙМАКСКИЙ РАЙОН</w:t>
            </w:r>
          </w:p>
          <w:p w14:paraId="0BDA8EAC">
            <w:pPr>
              <w:spacing w:before="0" w:beforeAutospacing="0" w:line="240" w:lineRule="auto"/>
              <w:rPr>
                <w:rFonts w:ascii="Times New Roman" w:hAnsi="Times New Roman"/>
                <w:b/>
              </w:rPr>
            </w:pPr>
          </w:p>
          <w:p w14:paraId="3E6EB0F1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453666, с.Билялово,</w:t>
            </w:r>
          </w:p>
          <w:p w14:paraId="0525C233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ул.З.Биишевой,19</w:t>
            </w:r>
          </w:p>
          <w:p w14:paraId="6E61C93E">
            <w:pPr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8(34751)4-85-30</w:t>
            </w:r>
          </w:p>
        </w:tc>
      </w:tr>
    </w:tbl>
    <w:p w14:paraId="6300BADF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0000"/>
          <w:shd w:val="clear" w:color="auto" w:fill="FFFFFF"/>
        </w:rPr>
        <w:t xml:space="preserve">           ҠАРАР</w:t>
      </w:r>
      <w:r>
        <w:rPr>
          <w:rFonts w:ascii="Times New Roman" w:hAnsi="Times New Roman"/>
          <w:color w:val="000000"/>
          <w:shd w:val="clear" w:color="auto" w:fill="FFFFFF"/>
        </w:rPr>
        <w:t xml:space="preserve">                </w:t>
      </w:r>
      <w:r>
        <w:rPr>
          <w:rFonts w:ascii="Times New Roman" w:hAnsi="Times New Roman"/>
          <w:b/>
        </w:rPr>
        <w:t xml:space="preserve">               №</w:t>
      </w:r>
      <w:r>
        <w:rPr>
          <w:rFonts w:hint="default" w:ascii="Times New Roman" w:hAnsi="Times New Roman"/>
          <w:b/>
          <w:lang w:val="ru-RU"/>
        </w:rPr>
        <w:t>64</w:t>
      </w:r>
      <w:r>
        <w:rPr>
          <w:rFonts w:ascii="Times New Roman" w:hAnsi="Times New Roman"/>
          <w:b/>
        </w:rPr>
        <w:t xml:space="preserve">          </w:t>
      </w:r>
      <w:r>
        <w:rPr>
          <w:rFonts w:ascii="Times New Roman" w:hAnsi="Times New Roman"/>
          <w:color w:val="000000"/>
          <w:shd w:val="clear" w:color="auto" w:fill="FFFFFF"/>
        </w:rPr>
        <w:t xml:space="preserve">           </w:t>
      </w:r>
      <w:r>
        <w:rPr>
          <w:rFonts w:ascii="Times New Roman" w:hAnsi="Times New Roman"/>
          <w:b/>
        </w:rPr>
        <w:t xml:space="preserve">ПОСТАНОВЛЕНИЕ                                                                                                     </w:t>
      </w:r>
      <w:r>
        <w:rPr>
          <w:rFonts w:hint="default" w:ascii="Times New Roman" w:hAnsi="Times New Roman"/>
          <w:b/>
          <w:lang w:val="en-US"/>
        </w:rPr>
        <w:t>13</w:t>
      </w:r>
      <w:r>
        <w:rPr>
          <w:rFonts w:ascii="Times New Roman" w:hAnsi="Times New Roman"/>
          <w:b/>
        </w:rPr>
        <w:t xml:space="preserve"> а</w:t>
      </w:r>
      <w:r>
        <w:rPr>
          <w:rFonts w:hint="default" w:ascii="Times New Roman" w:hAnsi="Times New Roman"/>
          <w:b/>
          <w:lang w:val="ru-RU"/>
        </w:rPr>
        <w:t xml:space="preserve">вгуст </w:t>
      </w:r>
      <w:r>
        <w:rPr>
          <w:rFonts w:ascii="Times New Roman" w:hAnsi="Times New Roman"/>
          <w:b/>
        </w:rPr>
        <w:t xml:space="preserve">2024 й                                                     </w:t>
      </w:r>
      <w:r>
        <w:rPr>
          <w:rFonts w:hint="default" w:ascii="Times New Roman" w:hAnsi="Times New Roman"/>
          <w:b/>
          <w:lang w:val="ru-RU"/>
        </w:rPr>
        <w:t>13 августа</w:t>
      </w:r>
      <w:r>
        <w:rPr>
          <w:rFonts w:ascii="Times New Roman" w:hAnsi="Times New Roman"/>
          <w:b/>
        </w:rPr>
        <w:t xml:space="preserve"> 2024 г.</w:t>
      </w:r>
    </w:p>
    <w:p w14:paraId="30FB1EB1">
      <w:pPr>
        <w:spacing w:before="0" w:beforeAutospacing="0" w:after="0" w:afterAutospacing="0"/>
        <w:jc w:val="center"/>
        <w:rPr>
          <w:rFonts w:ascii="Times New Roman" w:hAnsi="Times New Roman" w:eastAsia="Calibri"/>
        </w:rPr>
      </w:pPr>
    </w:p>
    <w:p w14:paraId="0030AC9C">
      <w:pPr>
        <w:spacing w:before="0" w:beforeAutospacing="0" w:after="0" w:afterAutospacing="0"/>
        <w:jc w:val="center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О внесении изменений в Постановление Администрации сельского </w:t>
      </w:r>
    </w:p>
    <w:p w14:paraId="30C4BC2D">
      <w:pPr>
        <w:spacing w:before="0" w:beforeAutospacing="0" w:after="0" w:afterAutospacing="0"/>
        <w:jc w:val="center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поселения Биляловский сельсовет муниципального района </w:t>
      </w:r>
    </w:p>
    <w:p w14:paraId="5A558AA7">
      <w:pPr>
        <w:spacing w:before="0" w:beforeAutospacing="0" w:after="0" w:afterAutospacing="0"/>
        <w:jc w:val="center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Баймакский район Республики Башкортостан</w:t>
      </w:r>
    </w:p>
    <w:p w14:paraId="46B9D2B5">
      <w:pPr>
        <w:spacing w:before="0" w:beforeAutospacing="0" w:after="0" w:afterAutospacing="0"/>
        <w:jc w:val="center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от </w:t>
      </w:r>
      <w:r>
        <w:rPr>
          <w:rFonts w:hint="default" w:ascii="Times New Roman" w:hAnsi="Times New Roman" w:eastAsia="Calibri"/>
          <w:lang w:val="ru-RU"/>
        </w:rPr>
        <w:t>26</w:t>
      </w:r>
      <w:r>
        <w:rPr>
          <w:rFonts w:ascii="Times New Roman" w:hAnsi="Times New Roman" w:eastAsia="Calibri"/>
        </w:rPr>
        <w:t>.02.2019 №</w:t>
      </w:r>
      <w:r>
        <w:rPr>
          <w:rFonts w:hint="default" w:ascii="Times New Roman" w:hAnsi="Times New Roman" w:eastAsia="Calibri"/>
          <w:lang w:val="ru-RU"/>
        </w:rPr>
        <w:t>30</w:t>
      </w:r>
      <w:r>
        <w:rPr>
          <w:rFonts w:ascii="Times New Roman" w:hAnsi="Times New Roman" w:eastAsia="Calibri"/>
        </w:rPr>
        <w:t xml:space="preserve"> «О присвоении адреса объектами адресации» </w:t>
      </w:r>
    </w:p>
    <w:p w14:paraId="4B0659C7">
      <w:pPr>
        <w:jc w:val="center"/>
        <w:rPr>
          <w:rFonts w:ascii="Times New Roman" w:hAnsi="Times New Roman" w:eastAsia="Calibri"/>
          <w:b/>
        </w:rPr>
      </w:pPr>
      <w:r>
        <w:rPr>
          <w:rFonts w:ascii="Times New Roman" w:hAnsi="Times New Roman" w:eastAsia="Calibri"/>
          <w:b/>
        </w:rPr>
        <w:t xml:space="preserve"> </w:t>
      </w:r>
    </w:p>
    <w:p w14:paraId="0822BE03">
      <w:r>
        <w:rPr>
          <w:rFonts w:ascii="Times New Roman" w:hAnsi="Times New Roman" w:eastAsia="Calibri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</w:t>
      </w:r>
      <w:r>
        <w:rPr>
          <w:rFonts w:ascii="Times New Roman" w:hAnsi="Times New Roman" w:eastAsia="Calibri"/>
          <w:b/>
        </w:rPr>
        <w:t>ПОСТАНОВЛЯЮ:</w:t>
      </w:r>
    </w:p>
    <w:p w14:paraId="275A1A22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         1. Внести следующие изменения в Постановление Администрации сельского  поселения Биляловский сельсовет муниципального района Баймакский район Республики Башкортостан от </w:t>
      </w:r>
      <w:r>
        <w:rPr>
          <w:rFonts w:hint="default" w:ascii="Times New Roman" w:hAnsi="Times New Roman" w:eastAsia="Calibri"/>
          <w:lang w:val="ru-RU"/>
        </w:rPr>
        <w:t>26</w:t>
      </w:r>
      <w:r>
        <w:rPr>
          <w:rFonts w:ascii="Times New Roman" w:hAnsi="Times New Roman" w:eastAsia="Calibri"/>
        </w:rPr>
        <w:t>.02.2019 №</w:t>
      </w:r>
      <w:r>
        <w:rPr>
          <w:rFonts w:hint="default" w:ascii="Times New Roman" w:hAnsi="Times New Roman" w:eastAsia="Calibri"/>
          <w:lang w:val="ru-RU"/>
        </w:rPr>
        <w:t>30</w:t>
      </w:r>
      <w:r>
        <w:rPr>
          <w:rFonts w:ascii="Times New Roman" w:hAnsi="Times New Roman" w:eastAsia="Calibri"/>
        </w:rPr>
        <w:t xml:space="preserve"> «О присвоении адреса объектами адресации»</w:t>
      </w:r>
    </w:p>
    <w:p w14:paraId="6DA267C5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         1.1. </w:t>
      </w:r>
      <w:r>
        <w:rPr>
          <w:rFonts w:ascii="Times New Roman" w:hAnsi="Times New Roman" w:eastAsia="Calibri"/>
          <w:lang w:val="ba-RU"/>
        </w:rPr>
        <w:t>Пункт</w:t>
      </w:r>
      <w:r>
        <w:rPr>
          <w:rFonts w:hint="default" w:ascii="Times New Roman" w:hAnsi="Times New Roman" w:eastAsia="Calibri"/>
          <w:lang w:val="ba-RU"/>
        </w:rPr>
        <w:t xml:space="preserve"> 1</w:t>
      </w:r>
      <w:bookmarkStart w:id="0" w:name="_GoBack"/>
      <w:bookmarkEnd w:id="0"/>
      <w:r>
        <w:rPr>
          <w:rFonts w:hint="default" w:ascii="Times New Roman" w:hAnsi="Times New Roman" w:eastAsia="Calibri"/>
          <w:lang w:val="ba-RU"/>
        </w:rPr>
        <w:t xml:space="preserve"> подпункт 23 </w:t>
      </w:r>
      <w:r>
        <w:rPr>
          <w:rFonts w:ascii="Times New Roman" w:hAnsi="Times New Roman" w:eastAsia="Calibri"/>
        </w:rPr>
        <w:t>изложить в следующей редакции:</w:t>
      </w:r>
    </w:p>
    <w:p w14:paraId="49D60AA8">
      <w:pPr>
        <w:ind w:firstLine="120" w:firstLineChars="50"/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>Адрес жилого дома с кадастровым номером 02:06:280</w:t>
      </w:r>
      <w:r>
        <w:rPr>
          <w:rFonts w:hint="default" w:ascii="Times New Roman" w:hAnsi="Times New Roman" w:eastAsia="Calibri"/>
          <w:lang w:val="ru-RU"/>
        </w:rPr>
        <w:t>7</w:t>
      </w:r>
      <w:r>
        <w:rPr>
          <w:rFonts w:ascii="Times New Roman" w:hAnsi="Times New Roman" w:eastAsia="Calibri"/>
        </w:rPr>
        <w:t>01:</w:t>
      </w:r>
      <w:r>
        <w:rPr>
          <w:rFonts w:hint="default" w:ascii="Times New Roman" w:hAnsi="Times New Roman" w:eastAsia="Calibri"/>
          <w:lang w:val="ru-RU"/>
        </w:rPr>
        <w:t>375</w:t>
      </w:r>
      <w:r>
        <w:rPr>
          <w:rFonts w:ascii="Times New Roman" w:hAnsi="Times New Roman" w:eastAsia="Calibri"/>
        </w:rPr>
        <w:t xml:space="preserve"> - Российская Федерация, Республика Башкортостан, Баймакский муниципальный район, Сельское поселение Биляловский сельсовет, деревня </w:t>
      </w:r>
      <w:r>
        <w:rPr>
          <w:rFonts w:ascii="Times New Roman" w:hAnsi="Times New Roman" w:eastAsia="Calibri"/>
          <w:lang w:val="ru-RU"/>
        </w:rPr>
        <w:t>Семеново</w:t>
      </w:r>
      <w:r>
        <w:rPr>
          <w:rFonts w:ascii="Times New Roman" w:hAnsi="Times New Roman" w:eastAsia="Calibri"/>
        </w:rPr>
        <w:t xml:space="preserve">, улица </w:t>
      </w:r>
      <w:r>
        <w:rPr>
          <w:rFonts w:ascii="Times New Roman" w:hAnsi="Times New Roman" w:eastAsia="Calibri"/>
          <w:lang w:val="ru-RU"/>
        </w:rPr>
        <w:t>Дружба</w:t>
      </w:r>
      <w:r>
        <w:rPr>
          <w:rFonts w:ascii="Times New Roman" w:hAnsi="Times New Roman" w:eastAsia="Calibri"/>
        </w:rPr>
        <w:t xml:space="preserve">, земельный участок </w:t>
      </w:r>
      <w:r>
        <w:rPr>
          <w:rFonts w:hint="default" w:ascii="Times New Roman" w:hAnsi="Times New Roman" w:eastAsia="Calibri"/>
          <w:lang w:val="ru-RU"/>
        </w:rPr>
        <w:t>20</w:t>
      </w:r>
      <w:r>
        <w:rPr>
          <w:rFonts w:ascii="Times New Roman" w:hAnsi="Times New Roman" w:eastAsia="Calibri"/>
        </w:rPr>
        <w:t>;</w:t>
      </w:r>
    </w:p>
    <w:p w14:paraId="75D100AE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         2. Контроль за исполнением настоящего Постановления оставляю за собой.</w:t>
      </w:r>
    </w:p>
    <w:p w14:paraId="5041C219">
      <w:pPr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</w:t>
      </w:r>
    </w:p>
    <w:p w14:paraId="35095750">
      <w:pPr>
        <w:spacing w:before="0" w:beforeAutospacing="0" w:after="0" w:afterAutospacing="0"/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     Глава сельского поселения </w:t>
      </w:r>
    </w:p>
    <w:p w14:paraId="0C59BB85">
      <w:pPr>
        <w:spacing w:before="0" w:beforeAutospacing="0" w:after="0" w:afterAutospacing="0"/>
        <w:jc w:val="both"/>
        <w:rPr>
          <w:rFonts w:ascii="Times New Roman" w:hAnsi="Times New Roman" w:eastAsia="Calibri"/>
        </w:rPr>
      </w:pPr>
      <w:r>
        <w:rPr>
          <w:rFonts w:ascii="Times New Roman" w:hAnsi="Times New Roman" w:eastAsia="Calibri"/>
        </w:rPr>
        <w:t xml:space="preserve">      Биляловский сельсовет                                                Д.Р.Исаньюлов</w:t>
      </w:r>
    </w:p>
    <w:p w14:paraId="0BA67402"/>
    <w:sectPr>
      <w:pgSz w:w="11906" w:h="16838"/>
      <w:pgMar w:top="0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1" w:lineRule="auto"/>
      </w:pPr>
      <w:r>
        <w:separator/>
      </w:r>
    </w:p>
  </w:footnote>
  <w:footnote w:type="continuationSeparator" w:id="1">
    <w:p>
      <w:pPr>
        <w:spacing w:before="0" w:after="0" w:line="271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FE4"/>
    <w:rsid w:val="00256FE4"/>
    <w:rsid w:val="0032464E"/>
    <w:rsid w:val="00495894"/>
    <w:rsid w:val="00B509DE"/>
    <w:rsid w:val="52847B45"/>
    <w:rsid w:val="5D16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before="100" w:beforeAutospacing="1" w:after="100" w:afterAutospacing="1" w:line="271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314</Words>
  <Characters>1795</Characters>
  <Lines>14</Lines>
  <Paragraphs>4</Paragraphs>
  <TotalTime>25</TotalTime>
  <ScaleCrop>false</ScaleCrop>
  <LinksUpToDate>false</LinksUpToDate>
  <CharactersWithSpaces>2105</CharactersWithSpaces>
  <Application>WPS Office_12.2.0.17555_F1E327BC-269C-435d-A152-05C5408002CA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2024-04-26T11:27:00Z</dcterms:created>
  <dc:creator>Нурида</dc:creator>
  <cp:lastModifiedBy>Admin</cp:lastModifiedBy>
  <cp:lastPrinted>2024-08-15T03:58:00Z</cp:lastPrinted>
  <dcterms:modified xsi:type="dcterms:W3CDTF">2024-08-15T03:58:48Z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1049-12.2.0.17555</vt:lpwstr>
  </property>
  <property fmtid="{D5CDD505-2E9C-101B-9397-08002B2CF9AE}" pid="3" name="ICV">
    <vt:lpwstr>1F4BAB622646476B9D76FCA282DC9A69_13</vt:lpwstr>
  </property>
</Properties>
</file>