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DC" w:rsidRDefault="004858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42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1"/>
        <w:gridCol w:w="222"/>
        <w:gridCol w:w="222"/>
        <w:gridCol w:w="222"/>
        <w:gridCol w:w="222"/>
      </w:tblGrid>
      <w:tr w:rsidR="00463946" w:rsidTr="00463946">
        <w:tc>
          <w:tcPr>
            <w:tcW w:w="10541" w:type="dxa"/>
          </w:tcPr>
          <w:tbl>
            <w:tblPr>
              <w:tblW w:w="10325" w:type="dxa"/>
              <w:tblLook w:val="01E0" w:firstRow="1" w:lastRow="1" w:firstColumn="1" w:lastColumn="1" w:noHBand="0" w:noVBand="0"/>
            </w:tblPr>
            <w:tblGrid>
              <w:gridCol w:w="4246"/>
              <w:gridCol w:w="1832"/>
              <w:gridCol w:w="4247"/>
            </w:tblGrid>
            <w:tr w:rsidR="00463946" w:rsidRPr="009161F2" w:rsidTr="00255A6D">
              <w:trPr>
                <w:trHeight w:val="2336"/>
              </w:trPr>
              <w:tc>
                <w:tcPr>
                  <w:tcW w:w="4246" w:type="dxa"/>
                  <w:tcBorders>
                    <w:bottom w:val="thinThickMediumGap" w:sz="18" w:space="0" w:color="auto"/>
                  </w:tcBorders>
                </w:tcPr>
                <w:p w:rsidR="00463946" w:rsidRPr="00FA3F40" w:rsidRDefault="00463946" w:rsidP="0046394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БАШ</w:t>
                  </w:r>
                  <w:r>
                    <w:rPr>
                      <w:b/>
                      <w:lang w:val="ba-RU"/>
                    </w:rPr>
                    <w:t>Ҡ</w:t>
                  </w:r>
                  <w:r w:rsidRPr="00FA3F40">
                    <w:rPr>
                      <w:b/>
                    </w:rPr>
                    <w:t>ОРТОСТАН РЕСПУБЛИКА</w:t>
                  </w:r>
                  <w:r>
                    <w:rPr>
                      <w:b/>
                      <w:lang w:val="ba-RU"/>
                    </w:rPr>
                    <w:t>Һ</w:t>
                  </w:r>
                  <w:r w:rsidRPr="00FA3F40">
                    <w:rPr>
                      <w:b/>
                    </w:rPr>
                    <w:t>Ы</w:t>
                  </w:r>
                </w:p>
                <w:p w:rsidR="00463946" w:rsidRPr="00FA3F40" w:rsidRDefault="00463946" w:rsidP="0046394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БАЙМ</w:t>
                  </w:r>
                  <w:r>
                    <w:rPr>
                      <w:b/>
                      <w:lang w:val="ba-RU"/>
                    </w:rPr>
                    <w:t>АҠ</w:t>
                  </w:r>
                  <w:r w:rsidRPr="00FA3F40">
                    <w:rPr>
                      <w:b/>
                    </w:rPr>
                    <w:t xml:space="preserve"> РАЙОНЫ МУНИЦИПАЛЬ</w:t>
                  </w:r>
                </w:p>
                <w:p w:rsidR="00463946" w:rsidRPr="00FA3F40" w:rsidRDefault="00463946" w:rsidP="00463946">
                  <w:pPr>
                    <w:spacing w:after="0"/>
                    <w:jc w:val="center"/>
                    <w:rPr>
                      <w:b/>
                    </w:rPr>
                  </w:pPr>
                  <w:r w:rsidRPr="00FA3F40">
                    <w:rPr>
                      <w:b/>
                    </w:rPr>
                    <w:t>РАЙОНЫНЫ</w:t>
                  </w:r>
                  <w:r>
                    <w:rPr>
                      <w:b/>
                      <w:lang w:val="ba-RU"/>
                    </w:rPr>
                    <w:t>Ң</w:t>
                  </w:r>
                  <w:r w:rsidRPr="00FA3F40">
                    <w:rPr>
                      <w:b/>
                    </w:rPr>
                    <w:t xml:space="preserve"> БИЛАЛ АУЫЛ</w:t>
                  </w:r>
                </w:p>
                <w:p w:rsidR="00463946" w:rsidRPr="00FA3F40" w:rsidRDefault="00463946" w:rsidP="00463946">
                  <w:pPr>
                    <w:spacing w:after="0"/>
                    <w:jc w:val="center"/>
                    <w:rPr>
                      <w:b/>
                    </w:rPr>
                  </w:pPr>
                  <w:r w:rsidRPr="00FA3F40">
                    <w:rPr>
                      <w:b/>
                    </w:rPr>
                    <w:t>СОВЕТЫ АУЫЛ БИЛ</w:t>
                  </w:r>
                  <w:r>
                    <w:rPr>
                      <w:b/>
                      <w:lang w:val="ba-RU"/>
                    </w:rPr>
                    <w:t>Ә</w:t>
                  </w:r>
                  <w:r w:rsidRPr="00FA3F40">
                    <w:rPr>
                      <w:b/>
                    </w:rPr>
                    <w:t>М</w:t>
                  </w:r>
                  <w:r>
                    <w:rPr>
                      <w:b/>
                      <w:lang w:val="ba-RU"/>
                    </w:rPr>
                    <w:t>ӘҺ</w:t>
                  </w:r>
                  <w:r w:rsidRPr="00FA3F40">
                    <w:rPr>
                      <w:b/>
                    </w:rPr>
                    <w:t>Е</w:t>
                  </w:r>
                </w:p>
                <w:p w:rsidR="00463946" w:rsidRPr="00FA3F40" w:rsidRDefault="00463946" w:rsidP="00463946">
                  <w:pPr>
                    <w:spacing w:after="0"/>
                    <w:jc w:val="center"/>
                    <w:rPr>
                      <w:b/>
                    </w:rPr>
                  </w:pPr>
                  <w:r w:rsidRPr="00FA3F40">
                    <w:rPr>
                      <w:b/>
                    </w:rPr>
                    <w:t>ХАКИМИ</w:t>
                  </w:r>
                  <w:r>
                    <w:rPr>
                      <w:b/>
                      <w:lang w:val="ba-RU"/>
                    </w:rPr>
                    <w:t>Ә</w:t>
                  </w:r>
                  <w:r w:rsidRPr="00FA3F40">
                    <w:rPr>
                      <w:b/>
                    </w:rPr>
                    <w:t>ТЕ</w:t>
                  </w:r>
                </w:p>
                <w:p w:rsidR="00463946" w:rsidRDefault="00463946" w:rsidP="00463946">
                  <w:pPr>
                    <w:spacing w:after="0"/>
                    <w:jc w:val="center"/>
                    <w:rPr>
                      <w:b/>
                    </w:rPr>
                  </w:pPr>
                  <w:r w:rsidRPr="006305B1">
                    <w:rPr>
                      <w:b/>
                    </w:rPr>
                    <w:t xml:space="preserve"> </w:t>
                  </w:r>
                </w:p>
                <w:p w:rsidR="00463946" w:rsidRPr="00984F3E" w:rsidRDefault="00463946" w:rsidP="00463946">
                  <w:pPr>
                    <w:spacing w:after="0"/>
                    <w:jc w:val="center"/>
                    <w:rPr>
                      <w:sz w:val="15"/>
                      <w:szCs w:val="15"/>
                    </w:rPr>
                  </w:pPr>
                  <w:proofErr w:type="gramStart"/>
                  <w:r w:rsidRPr="00984F3E">
                    <w:rPr>
                      <w:sz w:val="15"/>
                      <w:szCs w:val="15"/>
                    </w:rPr>
                    <w:t>4536</w:t>
                  </w:r>
                  <w:r>
                    <w:rPr>
                      <w:sz w:val="15"/>
                      <w:szCs w:val="15"/>
                    </w:rPr>
                    <w:t>66</w:t>
                  </w:r>
                  <w:r w:rsidRPr="00984F3E">
                    <w:rPr>
                      <w:sz w:val="15"/>
                      <w:szCs w:val="15"/>
                    </w:rPr>
                    <w:t>,Байма</w:t>
                  </w:r>
                  <w:r>
                    <w:rPr>
                      <w:rFonts w:ascii="Times New Roman Bash" w:hAnsi="Times New Roman Bash"/>
                      <w:sz w:val="15"/>
                      <w:szCs w:val="15"/>
                    </w:rPr>
                    <w:t>ҡ</w:t>
                  </w:r>
                  <w:proofErr w:type="gramEnd"/>
                  <w:r w:rsidRPr="00984F3E"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sz w:val="15"/>
                      <w:szCs w:val="15"/>
                    </w:rPr>
                    <w:t>районы</w:t>
                  </w:r>
                  <w:r w:rsidRPr="00984F3E">
                    <w:rPr>
                      <w:sz w:val="15"/>
                      <w:szCs w:val="15"/>
                    </w:rPr>
                    <w:t>,</w:t>
                  </w:r>
                  <w:r>
                    <w:rPr>
                      <w:sz w:val="15"/>
                      <w:szCs w:val="15"/>
                    </w:rPr>
                    <w:t>Билал</w:t>
                  </w:r>
                  <w:proofErr w:type="spellEnd"/>
                  <w:r>
                    <w:rPr>
                      <w:rFonts w:ascii="Times New Roman Bash" w:hAnsi="Times New Roman Bash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sz w:val="15"/>
                      <w:szCs w:val="15"/>
                    </w:rPr>
                    <w:t>ауылы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sz w:val="15"/>
                      <w:szCs w:val="15"/>
                    </w:rPr>
                    <w:t>З.Биишева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урамы</w:t>
                  </w:r>
                  <w:r w:rsidRPr="00984F3E">
                    <w:rPr>
                      <w:sz w:val="15"/>
                      <w:szCs w:val="15"/>
                    </w:rPr>
                    <w:t>,</w:t>
                  </w:r>
                  <w:r>
                    <w:rPr>
                      <w:sz w:val="15"/>
                      <w:szCs w:val="15"/>
                    </w:rPr>
                    <w:t>19</w:t>
                  </w:r>
                </w:p>
                <w:p w:rsidR="00463946" w:rsidRPr="00701945" w:rsidRDefault="00463946" w:rsidP="00463946">
                  <w:pPr>
                    <w:spacing w:after="0"/>
                    <w:jc w:val="center"/>
                  </w:pPr>
                  <w:r w:rsidRPr="00984F3E">
                    <w:rPr>
                      <w:sz w:val="15"/>
                      <w:szCs w:val="15"/>
                    </w:rPr>
                    <w:t xml:space="preserve">тел.:8(34751) </w:t>
                  </w:r>
                  <w:r>
                    <w:rPr>
                      <w:sz w:val="15"/>
                      <w:szCs w:val="15"/>
                    </w:rPr>
                    <w:t>4</w:t>
                  </w:r>
                  <w:r w:rsidRPr="00984F3E">
                    <w:rPr>
                      <w:sz w:val="15"/>
                      <w:szCs w:val="15"/>
                    </w:rPr>
                    <w:t>-</w:t>
                  </w:r>
                  <w:r>
                    <w:rPr>
                      <w:sz w:val="15"/>
                      <w:szCs w:val="15"/>
                    </w:rPr>
                    <w:t>85</w:t>
                  </w:r>
                  <w:r w:rsidRPr="00984F3E">
                    <w:rPr>
                      <w:sz w:val="15"/>
                      <w:szCs w:val="15"/>
                    </w:rPr>
                    <w:t>-</w:t>
                  </w:r>
                  <w:r>
                    <w:rPr>
                      <w:sz w:val="15"/>
                      <w:szCs w:val="15"/>
                    </w:rPr>
                    <w:t>18</w:t>
                  </w:r>
                  <w:r w:rsidRPr="00984F3E">
                    <w:rPr>
                      <w:sz w:val="15"/>
                      <w:szCs w:val="15"/>
                    </w:rPr>
                    <w:t xml:space="preserve">; </w:t>
                  </w:r>
                  <w:r w:rsidRPr="00984F3E">
                    <w:rPr>
                      <w:sz w:val="15"/>
                      <w:szCs w:val="15"/>
                      <w:lang w:val="en-US"/>
                    </w:rPr>
                    <w:t>E</w:t>
                  </w:r>
                  <w:r w:rsidRPr="00984F3E">
                    <w:rPr>
                      <w:sz w:val="15"/>
                      <w:szCs w:val="15"/>
                    </w:rPr>
                    <w:t>-</w:t>
                  </w:r>
                  <w:r w:rsidRPr="00984F3E">
                    <w:rPr>
                      <w:sz w:val="15"/>
                      <w:szCs w:val="15"/>
                      <w:lang w:val="en-US"/>
                    </w:rPr>
                    <w:t>mail</w:t>
                  </w:r>
                  <w:r w:rsidRPr="00984F3E">
                    <w:rPr>
                      <w:sz w:val="15"/>
                      <w:szCs w:val="15"/>
                    </w:rPr>
                    <w:t>.:</w:t>
                  </w:r>
                  <w:proofErr w:type="spellStart"/>
                  <w:r>
                    <w:rPr>
                      <w:sz w:val="15"/>
                      <w:szCs w:val="15"/>
                      <w:lang w:val="en-US"/>
                    </w:rPr>
                    <w:t>bilal</w:t>
                  </w:r>
                  <w:proofErr w:type="spellEnd"/>
                  <w:r w:rsidRPr="009B26DB">
                    <w:rPr>
                      <w:sz w:val="15"/>
                      <w:szCs w:val="15"/>
                    </w:rPr>
                    <w:t>-</w:t>
                  </w:r>
                  <w:proofErr w:type="spellStart"/>
                  <w:r>
                    <w:rPr>
                      <w:sz w:val="15"/>
                      <w:szCs w:val="15"/>
                      <w:lang w:val="en-US"/>
                    </w:rPr>
                    <w:t>sp</w:t>
                  </w:r>
                  <w:proofErr w:type="spellEnd"/>
                  <w:r w:rsidRPr="00984F3E">
                    <w:rPr>
                      <w:sz w:val="15"/>
                      <w:szCs w:val="15"/>
                    </w:rPr>
                    <w:t>@</w:t>
                  </w:r>
                  <w:proofErr w:type="spellStart"/>
                  <w:r>
                    <w:rPr>
                      <w:sz w:val="15"/>
                      <w:szCs w:val="15"/>
                      <w:lang w:val="en-US"/>
                    </w:rPr>
                    <w:t>yandex</w:t>
                  </w:r>
                  <w:proofErr w:type="spellEnd"/>
                  <w:r w:rsidRPr="00984F3E">
                    <w:rPr>
                      <w:sz w:val="15"/>
                      <w:szCs w:val="15"/>
                    </w:rPr>
                    <w:t>.</w:t>
                  </w:r>
                  <w:proofErr w:type="spellStart"/>
                  <w:r w:rsidRPr="00984F3E">
                    <w:rPr>
                      <w:sz w:val="15"/>
                      <w:szCs w:val="15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832" w:type="dxa"/>
                  <w:tcBorders>
                    <w:bottom w:val="thinThickMediumGap" w:sz="18" w:space="0" w:color="auto"/>
                  </w:tcBorders>
                  <w:vAlign w:val="center"/>
                </w:tcPr>
                <w:p w:rsidR="00463946" w:rsidRPr="00701945" w:rsidRDefault="00463946" w:rsidP="00463946">
                  <w:pPr>
                    <w:spacing w:after="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78F35D08" wp14:editId="2B4505DA">
                        <wp:simplePos x="0" y="0"/>
                        <wp:positionH relativeFrom="column">
                          <wp:posOffset>64770</wp:posOffset>
                        </wp:positionH>
                        <wp:positionV relativeFrom="paragraph">
                          <wp:posOffset>10160</wp:posOffset>
                        </wp:positionV>
                        <wp:extent cx="914400" cy="1143000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47" w:type="dxa"/>
                  <w:tcBorders>
                    <w:bottom w:val="thinThickMediumGap" w:sz="18" w:space="0" w:color="auto"/>
                  </w:tcBorders>
                </w:tcPr>
                <w:p w:rsidR="00463946" w:rsidRPr="009161F2" w:rsidRDefault="00463946" w:rsidP="00463946">
                  <w:pPr>
                    <w:pStyle w:val="a6"/>
                    <w:rPr>
                      <w:b/>
                      <w:sz w:val="2"/>
                      <w:szCs w:val="2"/>
                      <w:lang w:val="tt-RU" w:eastAsia="ru-RU"/>
                    </w:rPr>
                  </w:pPr>
                  <w:r w:rsidRPr="009161F2">
                    <w:rPr>
                      <w:b/>
                      <w:sz w:val="2"/>
                      <w:szCs w:val="2"/>
                      <w:lang w:val="tt-RU" w:eastAsia="ru-RU"/>
                    </w:rPr>
                    <w:t xml:space="preserve"> </w:t>
                  </w:r>
                </w:p>
                <w:p w:rsidR="00463946" w:rsidRPr="00D71360" w:rsidRDefault="00463946" w:rsidP="00463946">
                  <w:pPr>
                    <w:pStyle w:val="a6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  <w:r w:rsidRPr="00D71360">
                    <w:rPr>
                      <w:b/>
                      <w:sz w:val="22"/>
                      <w:szCs w:val="22"/>
                      <w:lang w:val="ru-RU" w:eastAsia="ru-RU"/>
                    </w:rPr>
                    <w:t>РЕСПУБЛИКА БАШКОРТОСТАН</w:t>
                  </w:r>
                </w:p>
                <w:p w:rsidR="00463946" w:rsidRPr="00D71360" w:rsidRDefault="00463946" w:rsidP="00463946">
                  <w:pPr>
                    <w:pStyle w:val="a6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  <w:r w:rsidRPr="00D71360">
                    <w:rPr>
                      <w:b/>
                      <w:sz w:val="22"/>
                      <w:szCs w:val="22"/>
                      <w:lang w:val="ru-RU" w:eastAsia="ru-RU"/>
                    </w:rPr>
                    <w:t>АДМИНИСТРАЦИЯ СЕЛЬСКОГО</w:t>
                  </w:r>
                </w:p>
                <w:p w:rsidR="00463946" w:rsidRPr="00D71360" w:rsidRDefault="00463946" w:rsidP="00463946">
                  <w:pPr>
                    <w:pStyle w:val="a6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  <w:r w:rsidRPr="00D71360">
                    <w:rPr>
                      <w:b/>
                      <w:sz w:val="22"/>
                      <w:szCs w:val="22"/>
                      <w:lang w:val="ru-RU" w:eastAsia="ru-RU"/>
                    </w:rPr>
                    <w:t>ПОСЕЛЕНИЯ БИЛЯЛОВСКИЙ</w:t>
                  </w:r>
                </w:p>
                <w:p w:rsidR="00463946" w:rsidRPr="00D71360" w:rsidRDefault="00463946" w:rsidP="00463946">
                  <w:pPr>
                    <w:pStyle w:val="a6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  <w:r w:rsidRPr="00D71360">
                    <w:rPr>
                      <w:b/>
                      <w:sz w:val="22"/>
                      <w:szCs w:val="22"/>
                      <w:lang w:val="ru-RU" w:eastAsia="ru-RU"/>
                    </w:rPr>
                    <w:t xml:space="preserve">СЕЛЬСОВЕТ МУНИЦИПАЛЬНОГО </w:t>
                  </w:r>
                </w:p>
                <w:p w:rsidR="00463946" w:rsidRPr="00D71360" w:rsidRDefault="00463946" w:rsidP="00463946">
                  <w:pPr>
                    <w:pStyle w:val="a6"/>
                    <w:rPr>
                      <w:sz w:val="17"/>
                      <w:szCs w:val="17"/>
                      <w:lang w:val="ru-RU" w:eastAsia="ru-RU"/>
                    </w:rPr>
                  </w:pPr>
                  <w:r w:rsidRPr="00D71360">
                    <w:rPr>
                      <w:b/>
                      <w:sz w:val="22"/>
                      <w:szCs w:val="22"/>
                      <w:lang w:val="ru-RU" w:eastAsia="ru-RU"/>
                    </w:rPr>
                    <w:t>РАЙОНА БАЙМАКСКИЙ РАЙОН</w:t>
                  </w:r>
                </w:p>
                <w:p w:rsidR="00463946" w:rsidRPr="00984F3E" w:rsidRDefault="00463946" w:rsidP="00463946">
                  <w:pPr>
                    <w:spacing w:after="0"/>
                    <w:jc w:val="center"/>
                  </w:pPr>
                </w:p>
                <w:p w:rsidR="00463946" w:rsidRPr="00984F3E" w:rsidRDefault="00463946" w:rsidP="00463946">
                  <w:pPr>
                    <w:spacing w:after="0"/>
                    <w:jc w:val="center"/>
                    <w:rPr>
                      <w:sz w:val="15"/>
                      <w:szCs w:val="15"/>
                    </w:rPr>
                  </w:pPr>
                  <w:proofErr w:type="gramStart"/>
                  <w:r w:rsidRPr="00984F3E">
                    <w:rPr>
                      <w:sz w:val="15"/>
                      <w:szCs w:val="15"/>
                    </w:rPr>
                    <w:t>4536</w:t>
                  </w:r>
                  <w:r>
                    <w:rPr>
                      <w:sz w:val="15"/>
                      <w:szCs w:val="15"/>
                    </w:rPr>
                    <w:t>66</w:t>
                  </w:r>
                  <w:r w:rsidRPr="00984F3E">
                    <w:rPr>
                      <w:sz w:val="15"/>
                      <w:szCs w:val="15"/>
                    </w:rPr>
                    <w:t>,РБ</w:t>
                  </w:r>
                  <w:proofErr w:type="gramEnd"/>
                  <w:r w:rsidRPr="00984F3E">
                    <w:rPr>
                      <w:sz w:val="15"/>
                      <w:szCs w:val="15"/>
                    </w:rPr>
                    <w:t>,Баймакский район,</w:t>
                  </w:r>
                  <w:r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sz w:val="15"/>
                      <w:szCs w:val="15"/>
                    </w:rPr>
                    <w:t>с</w:t>
                  </w:r>
                  <w:r w:rsidRPr="00984F3E">
                    <w:rPr>
                      <w:sz w:val="15"/>
                      <w:szCs w:val="15"/>
                    </w:rPr>
                    <w:t>.</w:t>
                  </w:r>
                  <w:r>
                    <w:rPr>
                      <w:sz w:val="15"/>
                      <w:szCs w:val="15"/>
                    </w:rPr>
                    <w:t>Билял</w:t>
                  </w:r>
                  <w:proofErr w:type="spellEnd"/>
                  <w:r w:rsidRPr="00984F3E">
                    <w:rPr>
                      <w:sz w:val="15"/>
                      <w:szCs w:val="15"/>
                    </w:rPr>
                    <w:t>,</w:t>
                  </w:r>
                  <w:r>
                    <w:rPr>
                      <w:sz w:val="15"/>
                      <w:szCs w:val="15"/>
                    </w:rPr>
                    <w:t xml:space="preserve"> </w:t>
                  </w:r>
                  <w:r w:rsidRPr="00984F3E">
                    <w:rPr>
                      <w:sz w:val="15"/>
                      <w:szCs w:val="15"/>
                    </w:rPr>
                    <w:t>ул</w:t>
                  </w:r>
                  <w:r>
                    <w:rPr>
                      <w:sz w:val="15"/>
                      <w:szCs w:val="15"/>
                    </w:rPr>
                    <w:t xml:space="preserve">.З.Биишевой,19 </w:t>
                  </w:r>
                </w:p>
                <w:p w:rsidR="00463946" w:rsidRPr="009161F2" w:rsidRDefault="00463946" w:rsidP="0046394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984F3E">
                    <w:rPr>
                      <w:sz w:val="15"/>
                      <w:szCs w:val="15"/>
                    </w:rPr>
                    <w:t xml:space="preserve">тел.:8(34751) </w:t>
                  </w:r>
                  <w:r>
                    <w:rPr>
                      <w:sz w:val="15"/>
                      <w:szCs w:val="15"/>
                    </w:rPr>
                    <w:t>4</w:t>
                  </w:r>
                  <w:r w:rsidRPr="00984F3E">
                    <w:rPr>
                      <w:sz w:val="15"/>
                      <w:szCs w:val="15"/>
                    </w:rPr>
                    <w:t>-</w:t>
                  </w:r>
                  <w:r>
                    <w:rPr>
                      <w:sz w:val="15"/>
                      <w:szCs w:val="15"/>
                    </w:rPr>
                    <w:t>85</w:t>
                  </w:r>
                  <w:r w:rsidRPr="00984F3E">
                    <w:rPr>
                      <w:sz w:val="15"/>
                      <w:szCs w:val="15"/>
                    </w:rPr>
                    <w:t>-</w:t>
                  </w:r>
                  <w:r>
                    <w:rPr>
                      <w:sz w:val="15"/>
                      <w:szCs w:val="15"/>
                    </w:rPr>
                    <w:t>18</w:t>
                  </w:r>
                  <w:r w:rsidRPr="00984F3E">
                    <w:rPr>
                      <w:sz w:val="15"/>
                      <w:szCs w:val="15"/>
                    </w:rPr>
                    <w:t xml:space="preserve">; </w:t>
                  </w:r>
                  <w:r w:rsidRPr="00984F3E">
                    <w:rPr>
                      <w:sz w:val="15"/>
                      <w:szCs w:val="15"/>
                      <w:lang w:val="en-US"/>
                    </w:rPr>
                    <w:t>E</w:t>
                  </w:r>
                  <w:r w:rsidRPr="00984F3E">
                    <w:rPr>
                      <w:sz w:val="15"/>
                      <w:szCs w:val="15"/>
                    </w:rPr>
                    <w:t>-</w:t>
                  </w:r>
                  <w:r w:rsidRPr="00984F3E">
                    <w:rPr>
                      <w:sz w:val="15"/>
                      <w:szCs w:val="15"/>
                      <w:lang w:val="en-US"/>
                    </w:rPr>
                    <w:t>mail</w:t>
                  </w:r>
                  <w:r w:rsidRPr="00984F3E">
                    <w:rPr>
                      <w:sz w:val="15"/>
                      <w:szCs w:val="15"/>
                    </w:rPr>
                    <w:t>.:</w:t>
                  </w:r>
                  <w:proofErr w:type="spellStart"/>
                  <w:r>
                    <w:rPr>
                      <w:sz w:val="15"/>
                      <w:szCs w:val="15"/>
                      <w:lang w:val="en-US"/>
                    </w:rPr>
                    <w:t>bilal</w:t>
                  </w:r>
                  <w:proofErr w:type="spellEnd"/>
                  <w:r w:rsidRPr="009B26DB">
                    <w:rPr>
                      <w:sz w:val="15"/>
                      <w:szCs w:val="15"/>
                    </w:rPr>
                    <w:t>-</w:t>
                  </w:r>
                  <w:proofErr w:type="spellStart"/>
                  <w:r>
                    <w:rPr>
                      <w:sz w:val="15"/>
                      <w:szCs w:val="15"/>
                      <w:lang w:val="en-US"/>
                    </w:rPr>
                    <w:t>sp</w:t>
                  </w:r>
                  <w:proofErr w:type="spellEnd"/>
                  <w:r w:rsidRPr="00984F3E">
                    <w:rPr>
                      <w:sz w:val="15"/>
                      <w:szCs w:val="15"/>
                    </w:rPr>
                    <w:t>@</w:t>
                  </w:r>
                  <w:proofErr w:type="spellStart"/>
                  <w:r>
                    <w:rPr>
                      <w:sz w:val="15"/>
                      <w:szCs w:val="15"/>
                      <w:lang w:val="en-US"/>
                    </w:rPr>
                    <w:t>yandex</w:t>
                  </w:r>
                  <w:proofErr w:type="spellEnd"/>
                  <w:r w:rsidRPr="00984F3E">
                    <w:rPr>
                      <w:sz w:val="15"/>
                      <w:szCs w:val="15"/>
                    </w:rPr>
                    <w:t>.</w:t>
                  </w:r>
                  <w:proofErr w:type="spellStart"/>
                  <w:r w:rsidRPr="00984F3E">
                    <w:rPr>
                      <w:sz w:val="15"/>
                      <w:szCs w:val="15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463946" w:rsidRDefault="00463946" w:rsidP="004639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2" w:type="dxa"/>
          </w:tcPr>
          <w:p w:rsidR="00463946" w:rsidRDefault="00463946" w:rsidP="004639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2" w:type="dxa"/>
          </w:tcPr>
          <w:p w:rsidR="00463946" w:rsidRDefault="00463946" w:rsidP="004639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2" w:type="dxa"/>
          </w:tcPr>
          <w:p w:rsidR="00463946" w:rsidRDefault="00463946" w:rsidP="004639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2" w:type="dxa"/>
          </w:tcPr>
          <w:p w:rsidR="00463946" w:rsidRDefault="00463946" w:rsidP="004639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858DC" w:rsidRPr="00CD4538" w:rsidRDefault="004858DC" w:rsidP="004858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ПОСТАНОВЛЕНИЕ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858DC" w:rsidRDefault="00463946" w:rsidP="004858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</w:t>
      </w:r>
      <w:r w:rsidR="004858D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4858DC">
        <w:rPr>
          <w:rFonts w:ascii="Times New Roman" w:hAnsi="Times New Roman" w:cs="Times New Roman"/>
          <w:sz w:val="28"/>
          <w:szCs w:val="28"/>
          <w:lang w:val="ba-RU"/>
        </w:rPr>
        <w:t>март</w:t>
      </w:r>
      <w:r w:rsidR="004858DC">
        <w:rPr>
          <w:rFonts w:ascii="Times New Roman" w:hAnsi="Times New Roman" w:cs="Times New Roman"/>
          <w:sz w:val="28"/>
          <w:szCs w:val="28"/>
        </w:rPr>
        <w:t xml:space="preserve">  2024</w:t>
      </w:r>
      <w:proofErr w:type="gramEnd"/>
      <w:r w:rsidR="004858DC">
        <w:rPr>
          <w:rFonts w:ascii="Times New Roman" w:hAnsi="Times New Roman" w:cs="Times New Roman"/>
          <w:sz w:val="28"/>
          <w:szCs w:val="28"/>
        </w:rPr>
        <w:t xml:space="preserve">   </w:t>
      </w:r>
      <w:r w:rsidR="004858DC" w:rsidRPr="00CD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8DC" w:rsidRPr="00CD453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4858DC" w:rsidRPr="00CD4538">
        <w:rPr>
          <w:rFonts w:ascii="Times New Roman" w:hAnsi="Times New Roman" w:cs="Times New Roman"/>
          <w:sz w:val="28"/>
          <w:szCs w:val="28"/>
        </w:rPr>
        <w:t xml:space="preserve"> </w:t>
      </w:r>
      <w:r w:rsidR="004858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58DC" w:rsidRPr="00CD4538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4858DC" w:rsidRPr="00CD4538">
        <w:rPr>
          <w:rFonts w:ascii="Times New Roman" w:hAnsi="Times New Roman" w:cs="Times New Roman"/>
          <w:sz w:val="28"/>
          <w:szCs w:val="28"/>
        </w:rPr>
        <w:t xml:space="preserve">    </w:t>
      </w:r>
      <w:r w:rsidR="004858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58DC" w:rsidRPr="00CD4538">
        <w:rPr>
          <w:rFonts w:ascii="Times New Roman" w:hAnsi="Times New Roman" w:cs="Times New Roman"/>
          <w:sz w:val="28"/>
          <w:szCs w:val="28"/>
        </w:rPr>
        <w:t xml:space="preserve"> </w:t>
      </w:r>
      <w:r w:rsidR="004858DC">
        <w:rPr>
          <w:rFonts w:ascii="Times New Roman" w:hAnsi="Times New Roman" w:cs="Times New Roman"/>
          <w:sz w:val="28"/>
          <w:szCs w:val="28"/>
        </w:rPr>
        <w:t>«0</w:t>
      </w:r>
      <w:r>
        <w:rPr>
          <w:rFonts w:ascii="Times New Roman" w:hAnsi="Times New Roman" w:cs="Times New Roman"/>
          <w:sz w:val="28"/>
          <w:szCs w:val="28"/>
        </w:rPr>
        <w:t>7</w:t>
      </w:r>
      <w:r w:rsidR="004858DC">
        <w:rPr>
          <w:rFonts w:ascii="Times New Roman" w:hAnsi="Times New Roman" w:cs="Times New Roman"/>
          <w:sz w:val="28"/>
          <w:szCs w:val="28"/>
        </w:rPr>
        <w:t xml:space="preserve">» марта </w:t>
      </w:r>
      <w:r w:rsidR="004858DC" w:rsidRPr="00CD4538">
        <w:rPr>
          <w:rFonts w:ascii="Times New Roman" w:hAnsi="Times New Roman" w:cs="Times New Roman"/>
          <w:sz w:val="28"/>
          <w:szCs w:val="28"/>
        </w:rPr>
        <w:t xml:space="preserve"> 20</w:t>
      </w:r>
      <w:r w:rsidR="004858DC">
        <w:rPr>
          <w:rFonts w:ascii="Times New Roman" w:hAnsi="Times New Roman" w:cs="Times New Roman"/>
          <w:sz w:val="28"/>
          <w:szCs w:val="28"/>
          <w:lang w:val="ba-RU"/>
        </w:rPr>
        <w:t xml:space="preserve">24   </w:t>
      </w:r>
      <w:r w:rsidR="004858DC" w:rsidRPr="00CD4538">
        <w:rPr>
          <w:rFonts w:ascii="Times New Roman" w:hAnsi="Times New Roman" w:cs="Times New Roman"/>
          <w:sz w:val="28"/>
          <w:szCs w:val="28"/>
          <w:lang w:val="ba-RU"/>
        </w:rPr>
        <w:t xml:space="preserve"> года</w:t>
      </w:r>
      <w:r w:rsidR="004858DC" w:rsidRPr="00CD45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58DC" w:rsidRPr="00424C05" w:rsidRDefault="004858DC" w:rsidP="004858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8DC" w:rsidRPr="00424C05" w:rsidRDefault="004858DC" w:rsidP="004858DC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закона</w:t>
      </w:r>
      <w:r w:rsidRPr="00424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24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4C05">
        <w:rPr>
          <w:rFonts w:ascii="Times New Roman" w:eastAsia="Calibri" w:hAnsi="Times New Roman" w:cs="Times New Roman"/>
          <w:b/>
          <w:sz w:val="24"/>
          <w:szCs w:val="24"/>
        </w:rPr>
        <w:t xml:space="preserve">от 25.12.2008 № 273-ФЗ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24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24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от 02.03.2007 N 25-ФЗ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24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24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Указом Президента Российской Федерации от 08.07.2013 № 613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24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противодействия коррупции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24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Законом Республики Башкортостан 16.07.2007 № 453-3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24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муниципальной службе в Республике Башкортостан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24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Администрация сельского поселения </w:t>
      </w:r>
      <w:r w:rsidR="00463946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Биляловский</w:t>
      </w:r>
      <w:r w:rsidRPr="00424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24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424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Башкортостан,</w:t>
      </w:r>
    </w:p>
    <w:p w:rsidR="004858DC" w:rsidRPr="0053434F" w:rsidRDefault="004858DC" w:rsidP="004858DC">
      <w:pPr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858DC" w:rsidRPr="0053434F" w:rsidRDefault="004858DC" w:rsidP="00485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C0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комиссию по соблюдению требований к служебному поведению муниципальных служащих Администрации сельского поселения </w:t>
      </w:r>
      <w:r w:rsidR="00463946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Биляловский</w:t>
      </w: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муниципального района </w:t>
      </w:r>
      <w:proofErr w:type="spellStart"/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урегулированию конфликта интересов и утвердить порядок формирования и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данн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комиссии согласно П</w:t>
      </w: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риложению.</w:t>
      </w:r>
      <w:r w:rsidRPr="0053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858DC" w:rsidRPr="00463946" w:rsidRDefault="004858DC" w:rsidP="00485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3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</w:t>
      </w:r>
      <w:r w:rsidRPr="00463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утратившим силу постановление </w:t>
      </w:r>
      <w:r w:rsidRPr="0046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="00463946" w:rsidRPr="00463946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Биляловский</w:t>
      </w:r>
      <w:r w:rsidRPr="0046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от 2</w:t>
      </w:r>
      <w:r w:rsidR="00463946" w:rsidRPr="00463946">
        <w:rPr>
          <w:rFonts w:ascii="Times New Roman" w:eastAsia="Times New Roman" w:hAnsi="Times New Roman" w:cs="Times New Roman"/>
          <w:sz w:val="24"/>
          <w:szCs w:val="24"/>
          <w:lang w:eastAsia="ru-RU"/>
        </w:rPr>
        <w:t>5.04.2024 №44</w:t>
      </w:r>
    </w:p>
    <w:p w:rsidR="004858DC" w:rsidRPr="0053434F" w:rsidRDefault="004858DC" w:rsidP="00485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Pr="005343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 официального опубликования.</w:t>
      </w:r>
    </w:p>
    <w:p w:rsidR="004858DC" w:rsidRPr="00424C05" w:rsidRDefault="004858DC" w:rsidP="00485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4858DC" w:rsidRPr="00424C05" w:rsidRDefault="004858DC" w:rsidP="00485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8DC" w:rsidRPr="00424C05" w:rsidRDefault="004858DC" w:rsidP="00485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8DC" w:rsidRPr="00424C05" w:rsidRDefault="004858DC" w:rsidP="00485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8DC" w:rsidRPr="0053434F" w:rsidRDefault="004858DC" w:rsidP="00485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8DC" w:rsidRPr="0053434F" w:rsidRDefault="004858DC" w:rsidP="004858D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8DC" w:rsidRPr="0053434F" w:rsidRDefault="004858DC" w:rsidP="0048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Pr="0053434F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а сельского посления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 w:rsidR="00463946">
        <w:rPr>
          <w:rFonts w:ascii="Times New Roman" w:eastAsia="Times New Roman" w:hAnsi="Times New Roman" w:cs="Times New Roman"/>
          <w:sz w:val="24"/>
          <w:szCs w:val="24"/>
          <w:lang w:eastAsia="ru-RU"/>
        </w:rPr>
        <w:t>Д.Р.Исаньюлов</w:t>
      </w:r>
      <w:proofErr w:type="spellEnd"/>
    </w:p>
    <w:p w:rsidR="004858DC" w:rsidRPr="0053434F" w:rsidRDefault="004858DC" w:rsidP="0048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C324E" w:rsidRDefault="00BC324E" w:rsidP="005343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4E" w:rsidRDefault="00BC324E" w:rsidP="005343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4E" w:rsidRDefault="00BC324E" w:rsidP="005343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4E" w:rsidRDefault="00BC324E" w:rsidP="005343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4E" w:rsidRDefault="00BC324E" w:rsidP="005343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4E" w:rsidRDefault="00BC324E" w:rsidP="005343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134" w:rsidRDefault="00C10134" w:rsidP="005343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4E" w:rsidRDefault="00BC324E" w:rsidP="005343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0A8" w:rsidRDefault="009460A8" w:rsidP="005343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34F" w:rsidRPr="0053434F" w:rsidRDefault="0053434F" w:rsidP="005343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3434F" w:rsidRPr="0053434F" w:rsidRDefault="0053434F" w:rsidP="005343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№</w:t>
      </w:r>
      <w:r w:rsidR="0046394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6394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C1013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.04.2024</w:t>
      </w: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34F" w:rsidRPr="0053434F" w:rsidRDefault="0053434F" w:rsidP="00534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34F" w:rsidRPr="0053434F" w:rsidRDefault="0053434F" w:rsidP="005343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КОМИССИИ ПО СОБЛЮДЕНИЮ ТРЕБОВАНИЙ К СЛУЖЕБНОМУ ПОВЕДЕНИЮ МУНИЦИПАЛЬНЫХ СЛУЖАЩИХ И УРЕГУЛИРОВАНИЮ КОНФЛИКТА ИНТЕРЕСОВ</w:t>
      </w:r>
    </w:p>
    <w:p w:rsidR="0053434F" w:rsidRPr="0053434F" w:rsidRDefault="0053434F" w:rsidP="005343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34F" w:rsidRPr="0053434F" w:rsidRDefault="0053434F" w:rsidP="005343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34F" w:rsidRPr="0053434F" w:rsidRDefault="0053434F" w:rsidP="009460A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60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в соответствии с Федеральным </w:t>
      </w:r>
      <w:hyperlink r:id="rId5" w:history="1">
        <w:r w:rsidRPr="005343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N 25-ФЗ </w:t>
      </w:r>
      <w:r w:rsidR="009A61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 Российской Федерации</w:t>
      </w:r>
      <w:r w:rsidR="009A61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</w:t>
      </w:r>
      <w:r w:rsidR="009A61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 Российской Федерации</w:t>
      </w:r>
      <w:r w:rsidR="009A61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Федеральным </w:t>
      </w:r>
      <w:hyperlink r:id="rId6" w:history="1">
        <w:r w:rsidRPr="005343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 273-ФЗ </w:t>
      </w:r>
      <w:r w:rsidR="009A61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9A61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</w:t>
      </w:r>
      <w:r w:rsidR="009A61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9A61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2.</w:t>
      </w:r>
      <w:r w:rsidR="009460A8">
        <w:rPr>
          <w:rFonts w:ascii="Times New Roman" w:eastAsia="Calibri" w:hAnsi="Times New Roman" w:cs="Times New Roman"/>
          <w:sz w:val="24"/>
          <w:szCs w:val="24"/>
        </w:rPr>
        <w:tab/>
      </w: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Комиссии в своей деятельности руководствуются </w:t>
      </w:r>
      <w:hyperlink r:id="rId7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Конституцией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Конституцией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3.</w:t>
      </w:r>
      <w:r w:rsidR="009460A8">
        <w:rPr>
          <w:rFonts w:ascii="Times New Roman" w:eastAsia="Calibri" w:hAnsi="Times New Roman" w:cs="Times New Roman"/>
          <w:sz w:val="24"/>
          <w:szCs w:val="24"/>
        </w:rPr>
        <w:tab/>
      </w:r>
      <w:r w:rsidRPr="0053434F">
        <w:rPr>
          <w:rFonts w:ascii="Times New Roman" w:eastAsia="Calibri" w:hAnsi="Times New Roman" w:cs="Times New Roman"/>
          <w:sz w:val="24"/>
          <w:szCs w:val="24"/>
        </w:rPr>
        <w:t>Основной задачей комиссий является содействие органам местного самоуправления: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19D">
        <w:rPr>
          <w:rFonts w:ascii="Times New Roman" w:eastAsia="Calibri" w:hAnsi="Times New Roman" w:cs="Times New Roman"/>
          <w:sz w:val="24"/>
          <w:szCs w:val="24"/>
        </w:rPr>
        <w:t>«</w:t>
      </w:r>
      <w:r w:rsidRPr="0053434F">
        <w:rPr>
          <w:rFonts w:ascii="Times New Roman" w:eastAsia="Calibri" w:hAnsi="Times New Roman" w:cs="Times New Roman"/>
          <w:sz w:val="24"/>
          <w:szCs w:val="24"/>
        </w:rPr>
        <w:t>О муниципальной службе в Российской Федерации</w:t>
      </w:r>
      <w:r w:rsidR="009A619D">
        <w:rPr>
          <w:rFonts w:ascii="Times New Roman" w:eastAsia="Calibri" w:hAnsi="Times New Roman" w:cs="Times New Roman"/>
          <w:sz w:val="24"/>
          <w:szCs w:val="24"/>
        </w:rPr>
        <w:t>»</w:t>
      </w: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, Федеральным </w:t>
      </w:r>
      <w:hyperlink r:id="rId10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19D">
        <w:rPr>
          <w:rFonts w:ascii="Times New Roman" w:eastAsia="Calibri" w:hAnsi="Times New Roman" w:cs="Times New Roman"/>
          <w:sz w:val="24"/>
          <w:szCs w:val="24"/>
        </w:rPr>
        <w:t>«</w:t>
      </w:r>
      <w:r w:rsidRPr="0053434F">
        <w:rPr>
          <w:rFonts w:ascii="Times New Roman" w:eastAsia="Calibri" w:hAnsi="Times New Roman" w:cs="Times New Roman"/>
          <w:sz w:val="24"/>
          <w:szCs w:val="24"/>
        </w:rPr>
        <w:t>О противодействии коррупции</w:t>
      </w:r>
      <w:r w:rsidR="009A619D">
        <w:rPr>
          <w:rFonts w:ascii="Times New Roman" w:eastAsia="Calibri" w:hAnsi="Times New Roman" w:cs="Times New Roman"/>
          <w:sz w:val="24"/>
          <w:szCs w:val="24"/>
        </w:rPr>
        <w:t>»</w:t>
      </w:r>
      <w:r w:rsidRPr="0053434F">
        <w:rPr>
          <w:rFonts w:ascii="Times New Roman" w:eastAsia="Calibri" w:hAnsi="Times New Roman" w:cs="Times New Roman"/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б) в осуществлении в органе местного самоуправления мер по предупреждению коррупции,</w:t>
      </w:r>
      <w:r w:rsidRPr="005343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75C65">
        <w:rPr>
          <w:rFonts w:ascii="Times New Roman" w:eastAsia="Calibri" w:hAnsi="Times New Roman" w:cs="Times New Roman"/>
          <w:sz w:val="24"/>
          <w:szCs w:val="24"/>
        </w:rPr>
        <w:t xml:space="preserve">(в том числе с использованием государственной информационной системы в области противодействия коррупции </w:t>
      </w:r>
      <w:r w:rsidR="009A619D" w:rsidRPr="00A75C65">
        <w:rPr>
          <w:rFonts w:ascii="Times New Roman" w:eastAsia="Calibri" w:hAnsi="Times New Roman" w:cs="Times New Roman"/>
          <w:sz w:val="24"/>
          <w:szCs w:val="24"/>
        </w:rPr>
        <w:t>«</w:t>
      </w:r>
      <w:r w:rsidRPr="00A75C65">
        <w:rPr>
          <w:rFonts w:ascii="Times New Roman" w:eastAsia="Calibri" w:hAnsi="Times New Roman" w:cs="Times New Roman"/>
          <w:sz w:val="24"/>
          <w:szCs w:val="24"/>
        </w:rPr>
        <w:t>Посейдон</w:t>
      </w:r>
      <w:r w:rsidR="009A619D" w:rsidRPr="00A75C65">
        <w:rPr>
          <w:rFonts w:ascii="Times New Roman" w:eastAsia="Calibri" w:hAnsi="Times New Roman" w:cs="Times New Roman"/>
          <w:sz w:val="24"/>
          <w:szCs w:val="24"/>
        </w:rPr>
        <w:t>»</w:t>
      </w:r>
      <w:r w:rsidRPr="00A75C65">
        <w:rPr>
          <w:rFonts w:ascii="Times New Roman" w:eastAsia="Calibri" w:hAnsi="Times New Roman" w:cs="Times New Roman"/>
          <w:sz w:val="24"/>
          <w:szCs w:val="24"/>
        </w:rPr>
        <w:t>)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4.</w:t>
      </w:r>
      <w:r w:rsidR="009460A8">
        <w:rPr>
          <w:rFonts w:ascii="Times New Roman" w:eastAsia="Calibri" w:hAnsi="Times New Roman" w:cs="Times New Roman"/>
          <w:sz w:val="24"/>
          <w:szCs w:val="24"/>
        </w:rPr>
        <w:tab/>
      </w:r>
      <w:r w:rsidRPr="0053434F">
        <w:rPr>
          <w:rFonts w:ascii="Times New Roman" w:eastAsia="Calibri" w:hAnsi="Times New Roman" w:cs="Times New Roman"/>
          <w:sz w:val="24"/>
          <w:szCs w:val="24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5.</w:t>
      </w:r>
      <w:r w:rsidR="009460A8">
        <w:rPr>
          <w:rFonts w:ascii="Times New Roman" w:eastAsia="Calibri" w:hAnsi="Times New Roman" w:cs="Times New Roman"/>
          <w:sz w:val="24"/>
          <w:szCs w:val="24"/>
        </w:rPr>
        <w:tab/>
      </w:r>
      <w:r w:rsidRPr="0053434F">
        <w:rPr>
          <w:rFonts w:ascii="Times New Roman" w:eastAsia="Calibri" w:hAnsi="Times New Roman" w:cs="Times New Roman"/>
          <w:sz w:val="24"/>
          <w:szCs w:val="24"/>
        </w:rPr>
        <w:t>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6. В состав комиссии входят: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а) председатель комиссии - заместитель руководителя органа местного самоуправления;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в состав комиссии входит представитель органа Республики Башкортостан по профилактике коррупционных и иных правонарушений (по согласованию)</w:t>
      </w:r>
      <w:r w:rsidR="009A61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34F" w:rsidRPr="0053434F" w:rsidRDefault="009460A8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3"/>
      <w:bookmarkEnd w:id="1"/>
      <w:r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53434F" w:rsidRPr="0053434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53434F" w:rsidRPr="0053434F" w:rsidRDefault="009460A8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53434F" w:rsidRPr="0053434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сельских (городских) поселениях, находящихся в составе муниципального района, по соглашению соответствующих поселений может быть создана </w:t>
      </w:r>
      <w:proofErr w:type="spellStart"/>
      <w:r w:rsidR="0053434F" w:rsidRPr="0053434F">
        <w:rPr>
          <w:rFonts w:ascii="Times New Roman" w:eastAsia="Calibri" w:hAnsi="Times New Roman" w:cs="Times New Roman"/>
          <w:sz w:val="24"/>
          <w:szCs w:val="24"/>
        </w:rPr>
        <w:t>межпоселенческая</w:t>
      </w:r>
      <w:proofErr w:type="spellEnd"/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комиссия.</w:t>
      </w:r>
    </w:p>
    <w:p w:rsidR="0053434F" w:rsidRPr="0053434F" w:rsidRDefault="009460A8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53434F" w:rsidRPr="0053434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состав комиссии органа местного самоуправления сельского (городского) поселения, находящегося в составе муниципального района, </w:t>
      </w:r>
      <w:proofErr w:type="spellStart"/>
      <w:r w:rsidR="0053434F" w:rsidRPr="0053434F">
        <w:rPr>
          <w:rFonts w:ascii="Times New Roman" w:eastAsia="Calibri" w:hAnsi="Times New Roman" w:cs="Times New Roman"/>
          <w:sz w:val="24"/>
          <w:szCs w:val="24"/>
        </w:rPr>
        <w:t>межпоселенческой</w:t>
      </w:r>
      <w:proofErr w:type="spellEnd"/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p w:rsidR="0053434F" w:rsidRPr="0053434F" w:rsidRDefault="009460A8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7"/>
      <w:bookmarkEnd w:id="2"/>
      <w:r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>Руководитель органа местного самоуправления может принять решение о включении в состав комиссии: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а) представителя общественной организации ветеранов, созданной в органе местного самоуправления;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53434F" w:rsidRPr="0053434F" w:rsidRDefault="009460A8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Лица, указанные в </w:t>
      </w:r>
      <w:hyperlink w:anchor="Par13" w:history="1"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>пунктах 7</w:t>
        </w:r>
      </w:hyperlink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Par17" w:history="1"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>10</w:t>
        </w:r>
      </w:hyperlink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</w:p>
    <w:p w:rsidR="0053434F" w:rsidRPr="0053434F" w:rsidRDefault="009460A8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>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53434F" w:rsidRPr="0053434F" w:rsidRDefault="009460A8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14.</w:t>
      </w:r>
      <w:r w:rsidR="009460A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3434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заседаниях комиссии с правом совещательного голоса участвуют: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26"/>
      <w:bookmarkEnd w:id="3"/>
      <w:r w:rsidRPr="0053434F">
        <w:rPr>
          <w:rFonts w:ascii="Times New Roman" w:eastAsia="Calibri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3434F" w:rsidRPr="0053434F" w:rsidRDefault="009460A8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53434F" w:rsidRPr="0053434F" w:rsidRDefault="009460A8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3434F" w:rsidRPr="0053434F" w:rsidRDefault="009460A8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29"/>
      <w:bookmarkEnd w:id="4"/>
      <w:r>
        <w:rPr>
          <w:rFonts w:ascii="Times New Roman" w:eastAsia="Calibri" w:hAnsi="Times New Roman" w:cs="Times New Roman"/>
          <w:sz w:val="24"/>
          <w:szCs w:val="24"/>
        </w:rPr>
        <w:lastRenderedPageBreak/>
        <w:t>17.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>Основаниями для проведения заседания комиссии являются: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30"/>
      <w:bookmarkEnd w:id="5"/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а) представление руководителем органа местного самоуправления в соответствии с </w:t>
      </w:r>
      <w:hyperlink r:id="rId11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подпунктом 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>г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21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</w:t>
      </w:r>
      <w:r w:rsidR="009A619D">
        <w:rPr>
          <w:rFonts w:ascii="Times New Roman" w:eastAsia="Calibri" w:hAnsi="Times New Roman" w:cs="Times New Roman"/>
          <w:sz w:val="24"/>
          <w:szCs w:val="24"/>
        </w:rPr>
        <w:t>«</w:t>
      </w:r>
      <w:r w:rsidRPr="0053434F">
        <w:rPr>
          <w:rFonts w:ascii="Times New Roman" w:eastAsia="Calibri" w:hAnsi="Times New Roman" w:cs="Times New Roman"/>
          <w:sz w:val="24"/>
          <w:szCs w:val="24"/>
        </w:rPr>
        <w:t>О муниципальной службе в Республике Башкортостан</w:t>
      </w:r>
      <w:r w:rsidR="009A619D">
        <w:rPr>
          <w:rFonts w:ascii="Times New Roman" w:eastAsia="Calibri" w:hAnsi="Times New Roman" w:cs="Times New Roman"/>
          <w:sz w:val="24"/>
          <w:szCs w:val="24"/>
        </w:rPr>
        <w:t>»</w:t>
      </w: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(далее - Положение о проверке достоверности и полноты сведений), материалов проверки, свидетельствующих: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31"/>
      <w:bookmarkEnd w:id="6"/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подпунктом 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>а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Положения о проверке достоверности и полноты сведений;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Par32"/>
      <w:bookmarkEnd w:id="7"/>
      <w:r w:rsidRPr="0053434F">
        <w:rPr>
          <w:rFonts w:ascii="Times New Roman" w:eastAsia="Calibri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r33"/>
      <w:bookmarkEnd w:id="8"/>
      <w:r w:rsidRPr="0053434F">
        <w:rPr>
          <w:rFonts w:ascii="Times New Roman" w:eastAsia="Calibri" w:hAnsi="Times New Roman" w:cs="Times New Roman"/>
          <w:sz w:val="24"/>
          <w:szCs w:val="24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34"/>
      <w:bookmarkEnd w:id="9"/>
      <w:r w:rsidRPr="0053434F">
        <w:rPr>
          <w:rFonts w:ascii="Times New Roman" w:eastAsia="Calibri" w:hAnsi="Times New Roman" w:cs="Times New Roman"/>
          <w:sz w:val="24"/>
          <w:szCs w:val="24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35"/>
      <w:bookmarkEnd w:id="10"/>
      <w:r w:rsidRPr="0053434F">
        <w:rPr>
          <w:rFonts w:ascii="Times New Roman" w:eastAsia="Calibri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37"/>
      <w:bookmarkEnd w:id="11"/>
      <w:r w:rsidRPr="0053434F">
        <w:rPr>
          <w:rFonts w:ascii="Times New Roman" w:eastAsia="Calibri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Par39"/>
      <w:bookmarkEnd w:id="12"/>
      <w:r w:rsidRPr="0053434F">
        <w:rPr>
          <w:rFonts w:ascii="Times New Roman" w:eastAsia="Calibri" w:hAnsi="Times New Roman" w:cs="Times New Roman"/>
          <w:sz w:val="24"/>
          <w:szCs w:val="24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7F0BF8" w:rsidRPr="002C0708" w:rsidRDefault="007F0BF8" w:rsidP="009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3" w:name="Par40"/>
      <w:bookmarkEnd w:id="13"/>
      <w:r w:rsidRPr="002C0708">
        <w:rPr>
          <w:rFonts w:ascii="Times New Roman" w:hAnsi="Times New Roman" w:cs="Times New Roman"/>
          <w:bCs/>
          <w:sz w:val="24"/>
          <w:szCs w:val="24"/>
        </w:rPr>
        <w:t xml:space="preserve">г) представление </w:t>
      </w:r>
      <w:r w:rsidRPr="002C0708">
        <w:rPr>
          <w:rFonts w:ascii="Times New Roman" w:eastAsia="Calibri" w:hAnsi="Times New Roman" w:cs="Times New Roman"/>
          <w:sz w:val="24"/>
          <w:szCs w:val="24"/>
        </w:rPr>
        <w:t>руководителем органа местного самоуправления</w:t>
      </w:r>
      <w:r w:rsidRPr="002C0708">
        <w:rPr>
          <w:rFonts w:ascii="Times New Roman" w:hAnsi="Times New Roman" w:cs="Times New Roman"/>
          <w:bCs/>
          <w:sz w:val="24"/>
          <w:szCs w:val="24"/>
        </w:rP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3" w:history="1">
        <w:r w:rsidRPr="002C0708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1 статьи 3</w:t>
        </w:r>
      </w:hyperlink>
      <w:r w:rsidRPr="002C070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3 декабря 2012 г. N 230-ФЗ </w:t>
      </w:r>
      <w:r w:rsidR="009A619D" w:rsidRPr="002C0708">
        <w:rPr>
          <w:rFonts w:ascii="Times New Roman" w:hAnsi="Times New Roman" w:cs="Times New Roman"/>
          <w:bCs/>
          <w:sz w:val="24"/>
          <w:szCs w:val="24"/>
        </w:rPr>
        <w:t>«</w:t>
      </w:r>
      <w:r w:rsidRPr="002C0708">
        <w:rPr>
          <w:rFonts w:ascii="Times New Roman" w:hAnsi="Times New Roman" w:cs="Times New Roman"/>
          <w:bCs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9A619D" w:rsidRPr="002C0708">
        <w:rPr>
          <w:rFonts w:ascii="Times New Roman" w:hAnsi="Times New Roman" w:cs="Times New Roman"/>
          <w:bCs/>
          <w:sz w:val="24"/>
          <w:szCs w:val="24"/>
        </w:rPr>
        <w:t>»</w:t>
      </w:r>
      <w:r w:rsidRPr="002C0708">
        <w:rPr>
          <w:rFonts w:ascii="Times New Roman" w:hAnsi="Times New Roman" w:cs="Times New Roman"/>
          <w:bCs/>
          <w:sz w:val="24"/>
          <w:szCs w:val="24"/>
        </w:rPr>
        <w:t xml:space="preserve"> (далее - Федеральный закон </w:t>
      </w:r>
      <w:r w:rsidR="009A619D" w:rsidRPr="002C0708">
        <w:rPr>
          <w:rFonts w:ascii="Times New Roman" w:hAnsi="Times New Roman" w:cs="Times New Roman"/>
          <w:bCs/>
          <w:sz w:val="24"/>
          <w:szCs w:val="24"/>
        </w:rPr>
        <w:t>«</w:t>
      </w:r>
      <w:r w:rsidRPr="002C0708">
        <w:rPr>
          <w:rFonts w:ascii="Times New Roman" w:hAnsi="Times New Roman" w:cs="Times New Roman"/>
          <w:bCs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9A619D" w:rsidRPr="002C0708">
        <w:rPr>
          <w:rFonts w:ascii="Times New Roman" w:hAnsi="Times New Roman" w:cs="Times New Roman"/>
          <w:bCs/>
          <w:sz w:val="24"/>
          <w:szCs w:val="24"/>
        </w:rPr>
        <w:t>»</w:t>
      </w:r>
      <w:r w:rsidRPr="002C0708">
        <w:rPr>
          <w:rFonts w:ascii="Times New Roman" w:hAnsi="Times New Roman" w:cs="Times New Roman"/>
          <w:bCs/>
          <w:sz w:val="24"/>
          <w:szCs w:val="24"/>
        </w:rPr>
        <w:t>);</w:t>
      </w:r>
    </w:p>
    <w:p w:rsidR="0053434F" w:rsidRDefault="007F0BF8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) поступившее в соответствии с </w:t>
      </w:r>
      <w:hyperlink r:id="rId14" w:history="1"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>частью 4 статьи 12</w:t>
        </w:r>
      </w:hyperlink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r w:rsidR="009A619D">
        <w:rPr>
          <w:rFonts w:ascii="Times New Roman" w:eastAsia="Calibri" w:hAnsi="Times New Roman" w:cs="Times New Roman"/>
          <w:sz w:val="24"/>
          <w:szCs w:val="24"/>
        </w:rPr>
        <w:t>«</w:t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>О противодействии коррупции</w:t>
      </w:r>
      <w:r w:rsidR="009A619D">
        <w:rPr>
          <w:rFonts w:ascii="Times New Roman" w:eastAsia="Calibri" w:hAnsi="Times New Roman" w:cs="Times New Roman"/>
          <w:sz w:val="24"/>
          <w:szCs w:val="24"/>
        </w:rPr>
        <w:t>»</w:t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5" w:history="1"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>статьей 64.1</w:t>
        </w:r>
      </w:hyperlink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F0BF8" w:rsidRPr="002C0708" w:rsidRDefault="007F0BF8" w:rsidP="0094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708">
        <w:rPr>
          <w:rFonts w:ascii="Times New Roman" w:hAnsi="Times New Roman" w:cs="Times New Roman"/>
          <w:sz w:val="24"/>
          <w:szCs w:val="24"/>
        </w:rPr>
        <w:t xml:space="preserve">е) уведомление </w:t>
      </w:r>
      <w:r w:rsidR="0074433C" w:rsidRPr="002C0708">
        <w:rPr>
          <w:rFonts w:ascii="Times New Roman" w:hAnsi="Times New Roman" w:cs="Times New Roman"/>
          <w:sz w:val="24"/>
          <w:szCs w:val="24"/>
        </w:rPr>
        <w:t>муниципального</w:t>
      </w:r>
      <w:r w:rsidRPr="002C0708">
        <w:rPr>
          <w:rFonts w:ascii="Times New Roman" w:hAnsi="Times New Roman" w:cs="Times New Roman"/>
          <w:sz w:val="24"/>
          <w:szCs w:val="24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53434F" w:rsidRPr="0053434F" w:rsidRDefault="009A619D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17.1.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Обращение, указанное в </w:t>
      </w:r>
      <w:hyperlink w:anchor="Par34" w:history="1"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абзаце втором подпункта </w:t>
        </w:r>
        <w:r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>б</w:t>
        </w:r>
        <w:r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17</w:t>
        </w:r>
      </w:hyperlink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>статьи 12</w:t>
        </w:r>
      </w:hyperlink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17.2.</w:t>
      </w:r>
      <w:r w:rsidR="009A619D">
        <w:rPr>
          <w:rFonts w:ascii="Times New Roman" w:eastAsia="Calibri" w:hAnsi="Times New Roman" w:cs="Times New Roman"/>
          <w:sz w:val="24"/>
          <w:szCs w:val="24"/>
        </w:rPr>
        <w:tab/>
      </w: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Обращение, указанное в </w:t>
      </w:r>
      <w:hyperlink w:anchor="Par34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абзаце втором подпункта 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>б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3434F" w:rsidRPr="0053434F" w:rsidRDefault="009A619D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17.3.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Уведомление, указанное в </w:t>
      </w:r>
      <w:hyperlink w:anchor="Par40" w:history="1"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подпункте </w:t>
        </w:r>
        <w:r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>г</w:t>
        </w:r>
        <w:r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17</w:t>
        </w:r>
      </w:hyperlink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7" w:history="1"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>статьи 12</w:t>
        </w:r>
      </w:hyperlink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17.4.</w:t>
      </w:r>
      <w:r w:rsidR="009A619D">
        <w:rPr>
          <w:rFonts w:ascii="Times New Roman" w:eastAsia="Calibri" w:hAnsi="Times New Roman" w:cs="Times New Roman"/>
          <w:sz w:val="24"/>
          <w:szCs w:val="24"/>
        </w:rPr>
        <w:tab/>
      </w: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Уведомление, указанное в </w:t>
      </w:r>
      <w:hyperlink w:anchor="Par37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абзаце четвертом подпункта 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>б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3434F" w:rsidRPr="0053434F" w:rsidRDefault="009A619D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17.5.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8" w:history="1"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абзаце втором подпункта </w:t>
        </w:r>
        <w:r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>б</w:t>
        </w:r>
        <w:r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17</w:t>
        </w:r>
      </w:hyperlink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ar37" w:history="1"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абзаце четвертом подпункта </w:t>
        </w:r>
        <w:r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>б</w:t>
        </w:r>
        <w:r>
          <w:rPr>
            <w:rFonts w:ascii="Times New Roman" w:eastAsia="Calibri" w:hAnsi="Times New Roman" w:cs="Times New Roman"/>
            <w:sz w:val="24"/>
            <w:szCs w:val="24"/>
          </w:rPr>
          <w:t>»</w:t>
        </w:r>
      </w:hyperlink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Par40" w:history="1"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подпункте </w:t>
        </w:r>
        <w:r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>г</w:t>
        </w:r>
        <w:r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17</w:t>
        </w:r>
      </w:hyperlink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</w:t>
      </w:r>
      <w:r w:rsidR="0053434F" w:rsidRPr="00DA2823">
        <w:rPr>
          <w:rFonts w:ascii="Times New Roman" w:eastAsia="Calibri" w:hAnsi="Times New Roman" w:cs="Times New Roman"/>
          <w:sz w:val="24"/>
          <w:szCs w:val="24"/>
        </w:rPr>
        <w:t xml:space="preserve">использовать государственную информационную систему в области противодействия коррупции </w:t>
      </w:r>
      <w:r w:rsidRPr="00DA2823">
        <w:rPr>
          <w:rFonts w:ascii="Times New Roman" w:eastAsia="Calibri" w:hAnsi="Times New Roman" w:cs="Times New Roman"/>
          <w:sz w:val="24"/>
          <w:szCs w:val="24"/>
        </w:rPr>
        <w:t>«</w:t>
      </w:r>
      <w:r w:rsidR="0053434F" w:rsidRPr="00DA2823">
        <w:rPr>
          <w:rFonts w:ascii="Times New Roman" w:eastAsia="Calibri" w:hAnsi="Times New Roman" w:cs="Times New Roman"/>
          <w:sz w:val="24"/>
          <w:szCs w:val="24"/>
        </w:rPr>
        <w:t>Посейдон</w:t>
      </w:r>
      <w:r w:rsidRPr="00DA2823">
        <w:rPr>
          <w:rFonts w:ascii="Times New Roman" w:eastAsia="Calibri" w:hAnsi="Times New Roman" w:cs="Times New Roman"/>
          <w:sz w:val="24"/>
          <w:szCs w:val="24"/>
        </w:rPr>
        <w:t>»</w:t>
      </w:r>
      <w:r w:rsidR="0053434F" w:rsidRPr="00DA2823">
        <w:rPr>
          <w:rFonts w:ascii="Times New Roman" w:eastAsia="Calibri" w:hAnsi="Times New Roman" w:cs="Times New Roman"/>
          <w:sz w:val="24"/>
          <w:szCs w:val="24"/>
        </w:rPr>
        <w:t>, в том числе для направления запросов.</w:t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3434F" w:rsidRPr="0053434F" w:rsidRDefault="009A619D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3434F" w:rsidRPr="0053434F" w:rsidRDefault="009A619D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>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8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пунктами 19.1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Par60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19.2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Pr="0053434F">
        <w:rPr>
          <w:rFonts w:ascii="Times New Roman" w:eastAsia="Calibri" w:hAnsi="Times New Roman" w:cs="Times New Roman"/>
          <w:sz w:val="24"/>
          <w:szCs w:val="24"/>
        </w:rPr>
        <w:lastRenderedPageBreak/>
        <w:t>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26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подпункте 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>б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14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3434F" w:rsidRPr="0053434F" w:rsidRDefault="009A619D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Par58"/>
      <w:bookmarkEnd w:id="14"/>
      <w:r>
        <w:rPr>
          <w:rFonts w:ascii="Times New Roman" w:eastAsia="Calibri" w:hAnsi="Times New Roman" w:cs="Times New Roman"/>
          <w:sz w:val="24"/>
          <w:szCs w:val="24"/>
        </w:rPr>
        <w:t>19.1.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Заседание комиссии по рассмотрению заявления, указанного в </w:t>
      </w:r>
      <w:hyperlink w:anchor="Par35" w:history="1"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абзаце третьем подпункта </w:t>
        </w:r>
        <w:r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>б</w:t>
        </w:r>
        <w:r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17</w:t>
        </w:r>
      </w:hyperlink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3434F" w:rsidRPr="0053434F" w:rsidRDefault="009A619D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Par60"/>
      <w:bookmarkEnd w:id="15"/>
      <w:r>
        <w:rPr>
          <w:rFonts w:ascii="Times New Roman" w:eastAsia="Calibri" w:hAnsi="Times New Roman" w:cs="Times New Roman"/>
          <w:sz w:val="24"/>
          <w:szCs w:val="24"/>
        </w:rPr>
        <w:t>19.2.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Уведомление, указанное в </w:t>
      </w:r>
      <w:hyperlink w:anchor="Par40" w:history="1"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подпункте </w:t>
        </w:r>
        <w:r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>г</w:t>
        </w:r>
        <w:r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17</w:t>
        </w:r>
      </w:hyperlink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53434F" w:rsidRPr="0053434F" w:rsidRDefault="009A619D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3" w:history="1"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подпунктом </w:t>
        </w:r>
        <w:r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>б</w:t>
        </w:r>
        <w:r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17</w:t>
        </w:r>
      </w:hyperlink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Положения.</w:t>
      </w:r>
    </w:p>
    <w:p w:rsidR="0053434F" w:rsidRPr="0053434F" w:rsidRDefault="009A619D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33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подпунктом 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>б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21.</w:t>
      </w:r>
      <w:r w:rsidR="009A619D">
        <w:rPr>
          <w:rFonts w:ascii="Times New Roman" w:eastAsia="Calibri" w:hAnsi="Times New Roman" w:cs="Times New Roman"/>
          <w:sz w:val="24"/>
          <w:szCs w:val="24"/>
        </w:rPr>
        <w:tab/>
      </w:r>
      <w:r w:rsidRPr="0053434F">
        <w:rPr>
          <w:rFonts w:ascii="Times New Roman" w:eastAsia="Calibri" w:hAnsi="Times New Roman" w:cs="Times New Roman"/>
          <w:sz w:val="24"/>
          <w:szCs w:val="24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3434F" w:rsidRPr="0053434F" w:rsidRDefault="009A619D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3434F" w:rsidRPr="0053434F" w:rsidRDefault="00E10A0B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Par71"/>
      <w:bookmarkEnd w:id="16"/>
      <w:r>
        <w:rPr>
          <w:rFonts w:ascii="Times New Roman" w:eastAsia="Calibri" w:hAnsi="Times New Roman" w:cs="Times New Roman"/>
          <w:sz w:val="24"/>
          <w:szCs w:val="24"/>
        </w:rPr>
        <w:t>23.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w:anchor="Par31" w:history="1"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абзаце втором подпункта 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>а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17</w:t>
        </w:r>
      </w:hyperlink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19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подпунктом 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>а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достоверными и полными;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0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подпунктом 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>а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24.</w:t>
      </w:r>
      <w:r w:rsidR="00E10A0B">
        <w:rPr>
          <w:rFonts w:ascii="Times New Roman" w:eastAsia="Calibri" w:hAnsi="Times New Roman" w:cs="Times New Roman"/>
          <w:sz w:val="24"/>
          <w:szCs w:val="24"/>
        </w:rPr>
        <w:tab/>
      </w: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w:anchor="Par32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абзаце третьем подпункта 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>а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25.</w:t>
      </w:r>
      <w:r w:rsidR="00E10A0B">
        <w:rPr>
          <w:rFonts w:ascii="Times New Roman" w:eastAsia="Calibri" w:hAnsi="Times New Roman" w:cs="Times New Roman"/>
          <w:sz w:val="24"/>
          <w:szCs w:val="24"/>
        </w:rPr>
        <w:tab/>
      </w: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w:anchor="Par34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абзаце втором подпункта 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>б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25.1.</w:t>
      </w:r>
      <w:r w:rsidR="00E10A0B">
        <w:rPr>
          <w:rFonts w:ascii="Times New Roman" w:eastAsia="Calibri" w:hAnsi="Times New Roman" w:cs="Times New Roman"/>
          <w:sz w:val="24"/>
          <w:szCs w:val="24"/>
        </w:rPr>
        <w:tab/>
      </w: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w:anchor="Par37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абзаце четвертом подпункта 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>б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434F" w:rsidRPr="0053434F" w:rsidRDefault="00E10A0B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Par85"/>
      <w:bookmarkEnd w:id="17"/>
      <w:r>
        <w:rPr>
          <w:rFonts w:ascii="Times New Roman" w:eastAsia="Calibri" w:hAnsi="Times New Roman" w:cs="Times New Roman"/>
          <w:sz w:val="24"/>
          <w:szCs w:val="24"/>
        </w:rPr>
        <w:t>26.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w:anchor="Par35" w:history="1"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абзаце третьем подпункта 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>б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17</w:t>
        </w:r>
      </w:hyperlink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434F" w:rsidRPr="0053434F" w:rsidRDefault="00E10A0B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26.1.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По итогам рассмотрения вопросов, указанных в </w:t>
      </w:r>
      <w:hyperlink w:anchor="Par30" w:history="1"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подпунктах 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>а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»</w:t>
        </w:r>
      </w:hyperlink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3" w:history="1">
        <w:r w:rsidR="009A619D"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>б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17</w:t>
        </w:r>
      </w:hyperlink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71" w:history="1"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>пунктами 23</w:t>
        </w:r>
      </w:hyperlink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w:anchor="Par85" w:history="1"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>26</w:t>
        </w:r>
      </w:hyperlink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3434F" w:rsidRPr="0053434F" w:rsidRDefault="00E10A0B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26.2.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w:anchor="Par40" w:history="1"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подпункте 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>г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17</w:t>
        </w:r>
      </w:hyperlink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1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статьи 12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r w:rsidR="009A619D">
        <w:rPr>
          <w:rFonts w:ascii="Times New Roman" w:eastAsia="Calibri" w:hAnsi="Times New Roman" w:cs="Times New Roman"/>
          <w:sz w:val="24"/>
          <w:szCs w:val="24"/>
        </w:rPr>
        <w:t>«</w:t>
      </w:r>
      <w:r w:rsidRPr="0053434F">
        <w:rPr>
          <w:rFonts w:ascii="Times New Roman" w:eastAsia="Calibri" w:hAnsi="Times New Roman" w:cs="Times New Roman"/>
          <w:sz w:val="24"/>
          <w:szCs w:val="24"/>
        </w:rPr>
        <w:t>О противодействии коррупции</w:t>
      </w:r>
      <w:r w:rsidR="009A619D">
        <w:rPr>
          <w:rFonts w:ascii="Times New Roman" w:eastAsia="Calibri" w:hAnsi="Times New Roman" w:cs="Times New Roman"/>
          <w:sz w:val="24"/>
          <w:szCs w:val="24"/>
        </w:rPr>
        <w:t>»</w:t>
      </w: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статьи 12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r w:rsidR="009A619D">
        <w:rPr>
          <w:rFonts w:ascii="Times New Roman" w:eastAsia="Calibri" w:hAnsi="Times New Roman" w:cs="Times New Roman"/>
          <w:sz w:val="24"/>
          <w:szCs w:val="24"/>
        </w:rPr>
        <w:t>«</w:t>
      </w:r>
      <w:r w:rsidRPr="0053434F">
        <w:rPr>
          <w:rFonts w:ascii="Times New Roman" w:eastAsia="Calibri" w:hAnsi="Times New Roman" w:cs="Times New Roman"/>
          <w:sz w:val="24"/>
          <w:szCs w:val="24"/>
        </w:rPr>
        <w:t>О противодействии коррупции</w:t>
      </w:r>
      <w:r w:rsidR="009A619D">
        <w:rPr>
          <w:rFonts w:ascii="Times New Roman" w:eastAsia="Calibri" w:hAnsi="Times New Roman" w:cs="Times New Roman"/>
          <w:sz w:val="24"/>
          <w:szCs w:val="24"/>
        </w:rPr>
        <w:t>»</w:t>
      </w:r>
      <w:r w:rsidRPr="0053434F">
        <w:rPr>
          <w:rFonts w:ascii="Times New Roman" w:eastAsia="Calibri" w:hAnsi="Times New Roman" w:cs="Times New Roman"/>
          <w:sz w:val="24"/>
          <w:szCs w:val="24"/>
        </w:rPr>
        <w:t>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53434F" w:rsidRPr="0053434F" w:rsidRDefault="00E10A0B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27.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По итогам рассмотрения вопроса, предусмотренного </w:t>
      </w:r>
      <w:hyperlink w:anchor="Par39" w:history="1"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подпунктом 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>в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="0053434F"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17</w:t>
        </w:r>
      </w:hyperlink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53434F" w:rsidRPr="0053434F" w:rsidRDefault="00E10A0B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>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29.</w:t>
      </w:r>
      <w:r w:rsidR="00E10A0B">
        <w:rPr>
          <w:rFonts w:ascii="Times New Roman" w:eastAsia="Calibri" w:hAnsi="Times New Roman" w:cs="Times New Roman"/>
          <w:sz w:val="24"/>
          <w:szCs w:val="24"/>
        </w:rPr>
        <w:tab/>
      </w: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Решения комиссии по вопросам, указанным в </w:t>
      </w:r>
      <w:hyperlink w:anchor="Par29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пункте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30.</w:t>
      </w:r>
      <w:r w:rsidR="00E10A0B">
        <w:rPr>
          <w:rFonts w:ascii="Times New Roman" w:eastAsia="Calibri" w:hAnsi="Times New Roman" w:cs="Times New Roman"/>
          <w:sz w:val="24"/>
          <w:szCs w:val="24"/>
        </w:rPr>
        <w:tab/>
      </w: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4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абзаце втором подпункта 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>б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4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абзаце втором подпункта 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>б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53434F" w:rsidRPr="0053434F" w:rsidRDefault="00E10A0B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53434F" w:rsidRPr="0053434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протоколе заседания комиссии указываются: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ж) другие сведения;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з) результаты голосования;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и) решение и обоснование его принятия.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32.</w:t>
      </w:r>
      <w:r w:rsidR="00E10A0B">
        <w:rPr>
          <w:rFonts w:ascii="Times New Roman" w:eastAsia="Calibri" w:hAnsi="Times New Roman" w:cs="Times New Roman"/>
          <w:sz w:val="24"/>
          <w:szCs w:val="24"/>
        </w:rPr>
        <w:tab/>
      </w:r>
      <w:r w:rsidRPr="0053434F">
        <w:rPr>
          <w:rFonts w:ascii="Times New Roman" w:eastAsia="Calibri" w:hAnsi="Times New Roman" w:cs="Times New Roman"/>
          <w:sz w:val="24"/>
          <w:szCs w:val="24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3434F" w:rsidRPr="0053434F" w:rsidRDefault="00E10A0B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33.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>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53434F" w:rsidRPr="0053434F" w:rsidRDefault="00E10A0B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>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53434F" w:rsidRPr="0053434F" w:rsidRDefault="00E10A0B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35.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53434F" w:rsidRPr="0053434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36.</w:t>
      </w:r>
      <w:r w:rsidR="00E10A0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3434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</w:t>
      </w:r>
      <w:r w:rsidRPr="0053434F">
        <w:rPr>
          <w:rFonts w:ascii="Times New Roman" w:eastAsia="Calibri" w:hAnsi="Times New Roman" w:cs="Times New Roman"/>
          <w:sz w:val="24"/>
          <w:szCs w:val="24"/>
        </w:rPr>
        <w:lastRenderedPageBreak/>
        <w:t>факт документы в правоприменительные органы в течение 3 дней, а при необходимости - немедленно.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37.</w:t>
      </w:r>
      <w:r w:rsidR="00E10A0B">
        <w:rPr>
          <w:rFonts w:ascii="Times New Roman" w:eastAsia="Calibri" w:hAnsi="Times New Roman" w:cs="Times New Roman"/>
          <w:sz w:val="24"/>
          <w:szCs w:val="24"/>
        </w:rPr>
        <w:tab/>
      </w:r>
      <w:r w:rsidRPr="0053434F">
        <w:rPr>
          <w:rFonts w:ascii="Times New Roman" w:eastAsia="Calibri" w:hAnsi="Times New Roman" w:cs="Times New Roman"/>
          <w:sz w:val="24"/>
          <w:szCs w:val="24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37.1.</w:t>
      </w:r>
      <w:r w:rsidR="00E10A0B">
        <w:rPr>
          <w:rFonts w:ascii="Times New Roman" w:eastAsia="Calibri" w:hAnsi="Times New Roman" w:cs="Times New Roman"/>
          <w:sz w:val="24"/>
          <w:szCs w:val="24"/>
        </w:rPr>
        <w:tab/>
      </w: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4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абзаце втором подпункта 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«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>б</w:t>
        </w:r>
        <w:r w:rsidR="009A619D"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Pr="0053434F">
          <w:rPr>
            <w:rFonts w:ascii="Times New Roman" w:eastAsia="Calibri" w:hAnsi="Times New Roman" w:cs="Times New Roman"/>
            <w:sz w:val="24"/>
            <w:szCs w:val="24"/>
          </w:rPr>
          <w:t xml:space="preserve">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3434F" w:rsidRPr="0053434F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38.</w:t>
      </w:r>
      <w:r w:rsidR="00E10A0B">
        <w:rPr>
          <w:rFonts w:ascii="Times New Roman" w:eastAsia="Calibri" w:hAnsi="Times New Roman" w:cs="Times New Roman"/>
          <w:sz w:val="24"/>
          <w:szCs w:val="24"/>
        </w:rPr>
        <w:tab/>
      </w:r>
      <w:r w:rsidRPr="0053434F">
        <w:rPr>
          <w:rFonts w:ascii="Times New Roman" w:eastAsia="Calibri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:rsidR="0053434F" w:rsidRPr="00C033DC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39.</w:t>
      </w:r>
      <w:r w:rsidRPr="0053434F">
        <w:rPr>
          <w:rFonts w:ascii="Times New Roman" w:eastAsia="Calibri" w:hAnsi="Times New Roman" w:cs="Times New Roman"/>
          <w:sz w:val="24"/>
          <w:szCs w:val="24"/>
        </w:rPr>
        <w:tab/>
        <w:t xml:space="preserve">Каждый случай невыполнения требований, предусмотренных </w:t>
      </w:r>
      <w:hyperlink r:id="rId23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абзацем вторым части 1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статьи 7.3  Закона Республики Башкортостан от 16.07.2007 № 453-з </w:t>
      </w:r>
      <w:r w:rsidR="009A619D">
        <w:rPr>
          <w:rFonts w:ascii="Times New Roman" w:eastAsia="Calibri" w:hAnsi="Times New Roman" w:cs="Times New Roman"/>
          <w:sz w:val="24"/>
          <w:szCs w:val="24"/>
        </w:rPr>
        <w:t>«</w:t>
      </w:r>
      <w:r w:rsidRPr="0053434F">
        <w:rPr>
          <w:rFonts w:ascii="Times New Roman" w:eastAsia="Calibri" w:hAnsi="Times New Roman" w:cs="Times New Roman"/>
          <w:sz w:val="24"/>
          <w:szCs w:val="24"/>
        </w:rPr>
        <w:t>О муниципальной службе в Республике Башкортостан</w:t>
      </w:r>
      <w:r w:rsidR="009A619D">
        <w:rPr>
          <w:rFonts w:ascii="Times New Roman" w:eastAsia="Calibri" w:hAnsi="Times New Roman" w:cs="Times New Roman"/>
          <w:sz w:val="24"/>
          <w:szCs w:val="24"/>
        </w:rPr>
        <w:t>»</w:t>
      </w: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подлежит рассмотрению в порядке, установленном муниципальным нормативным правовым актом,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</w:t>
      </w:r>
      <w:r w:rsidRPr="00C033DC">
        <w:rPr>
          <w:rFonts w:ascii="Times New Roman" w:eastAsia="Calibri" w:hAnsi="Times New Roman" w:cs="Times New Roman"/>
          <w:sz w:val="24"/>
          <w:szCs w:val="24"/>
        </w:rPr>
        <w:t>доходах, об имуществе и обязательствах имущественного характера).</w:t>
      </w:r>
    </w:p>
    <w:p w:rsidR="00C033DC" w:rsidRPr="00C033DC" w:rsidRDefault="0053434F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DC">
        <w:rPr>
          <w:rFonts w:ascii="Times New Roman" w:eastAsia="Calibri" w:hAnsi="Times New Roman" w:cs="Times New Roman"/>
          <w:sz w:val="24"/>
          <w:szCs w:val="24"/>
        </w:rPr>
        <w:t>40.</w:t>
      </w:r>
      <w:r w:rsidR="00E10A0B" w:rsidRPr="00C033DC">
        <w:rPr>
          <w:rFonts w:ascii="Times New Roman" w:eastAsia="Calibri" w:hAnsi="Times New Roman" w:cs="Times New Roman"/>
          <w:sz w:val="24"/>
          <w:szCs w:val="24"/>
        </w:rPr>
        <w:tab/>
      </w:r>
      <w:r w:rsidR="00C033DC">
        <w:rPr>
          <w:rFonts w:ascii="Times New Roman" w:eastAsia="Calibri" w:hAnsi="Times New Roman" w:cs="Times New Roman"/>
          <w:sz w:val="24"/>
          <w:szCs w:val="24"/>
        </w:rPr>
        <w:t>Персональный состав комиссии утверждается отдельным распоряжением главы сельского поселения.</w:t>
      </w:r>
    </w:p>
    <w:p w:rsidR="00C033DC" w:rsidRDefault="00C033DC" w:rsidP="009460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3434F" w:rsidRPr="003567B3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3434F" w:rsidRPr="003567B3" w:rsidRDefault="0053434F" w:rsidP="0053434F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434F" w:rsidRPr="003567B3" w:rsidRDefault="0053434F" w:rsidP="0053434F">
      <w:pPr>
        <w:spacing w:after="0" w:line="240" w:lineRule="exac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3567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</w:t>
      </w:r>
      <w:r w:rsidRPr="003567B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                               </w:t>
      </w:r>
    </w:p>
    <w:p w:rsidR="0053434F" w:rsidRPr="003567B3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3434F" w:rsidRPr="0053434F" w:rsidRDefault="0053434F" w:rsidP="0053434F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D95" w:rsidRDefault="0053434F" w:rsidP="0053434F">
      <w:r w:rsidRPr="00CD453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D4538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4538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sectPr w:rsidR="0062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4F"/>
    <w:rsid w:val="00197D7B"/>
    <w:rsid w:val="001F211E"/>
    <w:rsid w:val="002A3BAA"/>
    <w:rsid w:val="002C0708"/>
    <w:rsid w:val="002C2796"/>
    <w:rsid w:val="00316E54"/>
    <w:rsid w:val="003567B3"/>
    <w:rsid w:val="003D7057"/>
    <w:rsid w:val="00424C05"/>
    <w:rsid w:val="00463946"/>
    <w:rsid w:val="004858DC"/>
    <w:rsid w:val="004E1884"/>
    <w:rsid w:val="0053434F"/>
    <w:rsid w:val="0074433C"/>
    <w:rsid w:val="007F0BF8"/>
    <w:rsid w:val="009460A8"/>
    <w:rsid w:val="009A619D"/>
    <w:rsid w:val="00A75C65"/>
    <w:rsid w:val="00A923CE"/>
    <w:rsid w:val="00BC324E"/>
    <w:rsid w:val="00C033DC"/>
    <w:rsid w:val="00C10134"/>
    <w:rsid w:val="00C42EC8"/>
    <w:rsid w:val="00DA2823"/>
    <w:rsid w:val="00DD13C3"/>
    <w:rsid w:val="00E10A0B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8057"/>
  <w15:docId w15:val="{28C86FCB-94E1-4953-A587-5951442D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4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4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34F"/>
    <w:rPr>
      <w:rFonts w:ascii="Tahoma" w:hAnsi="Tahoma" w:cs="Tahoma"/>
      <w:sz w:val="16"/>
      <w:szCs w:val="16"/>
      <w:lang w:val="ru-RU"/>
    </w:rPr>
  </w:style>
  <w:style w:type="paragraph" w:styleId="a6">
    <w:name w:val="Body Text"/>
    <w:basedOn w:val="a"/>
    <w:link w:val="a7"/>
    <w:rsid w:val="0046394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463946"/>
    <w:rPr>
      <w:rFonts w:ascii="Times New Roman" w:eastAsia="Times New Roman" w:hAnsi="Times New Roman" w:cs="Times New Roman"/>
      <w:sz w:val="1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ED73B72570A5AE3F9144E12C75AE4DFBDA4FEE9F2C78F70406A6E50F51699qDqCF" TargetMode="External"/><Relationship Id="rId13" Type="http://schemas.openxmlformats.org/officeDocument/2006/relationships/hyperlink" Target="consultantplus://offline/ref=21713092B8657034C3F1468ABF11ED6EF1EEAAE6B031D9CB2A0F8A4DC701DED28F81CBD64B655FC8F8D2755E1EF62B35027A351CA701877BHECAM" TargetMode="External"/><Relationship Id="rId18" Type="http://schemas.openxmlformats.org/officeDocument/2006/relationships/hyperlink" Target="consultantplus://offline/ref=016ED73B72570A5AE3F9144E12C75AE4DFBDA4FEE1F2C58D724D376458AC1A9BDB4DC3451D2FC2491C78D888q1q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6ED73B72570A5AE3F90A4304AB05EDDDB7FAF3E4F6CDDF2D1F313307FC1CCE9B0DC513q5q7F" TargetMode="External"/><Relationship Id="rId7" Type="http://schemas.openxmlformats.org/officeDocument/2006/relationships/hyperlink" Target="consultantplus://offline/ref=016ED73B72570A5AE3F90A4304AB05EDDDBEFDF6EBA59ADD7C4A3Fq3q6F" TargetMode="External"/><Relationship Id="rId12" Type="http://schemas.openxmlformats.org/officeDocument/2006/relationships/hyperlink" Target="consultantplus://offline/ref=016ED73B72570A5AE3F9144E12C75AE4DFBDA4FEE1F2C58D724D376458AC1A9BDB4DC3451D2FC2491C78DA8Fq1q3F" TargetMode="External"/><Relationship Id="rId17" Type="http://schemas.openxmlformats.org/officeDocument/2006/relationships/hyperlink" Target="consultantplus://offline/ref=016ED73B72570A5AE3F90A4304AB05EDDDB7FAF3E4F6CDDF2D1F313307FC1CCE9B0DC513q5q6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6ED73B72570A5AE3F90A4304AB05EDDDB7FAF3E4F6CDDF2D1F313307FC1CCE9B0DC513q5q6F" TargetMode="External"/><Relationship Id="rId20" Type="http://schemas.openxmlformats.org/officeDocument/2006/relationships/hyperlink" Target="consultantplus://offline/ref=016ED73B72570A5AE3F9144E12C75AE4DFBDA4FEE1F2C58D724D376458AC1A9BDB4DC3451D2FC2491C78DA8Fq1q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6867096A66E8A67BAE758F703324B4E9E24AE22A4185F3B86E466377R3X4J" TargetMode="External"/><Relationship Id="rId11" Type="http://schemas.openxmlformats.org/officeDocument/2006/relationships/hyperlink" Target="consultantplus://offline/ref=016ED73B72570A5AE3F9144E12C75AE4DFBDA4FEE1F2C58D724D376458AC1A9BDB4DC3451D2FC2491C78DA89q1qE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B6867096A66E8A67BAE758F703324B4E9E245EC2F4185F3B86E466377R3X4J" TargetMode="External"/><Relationship Id="rId15" Type="http://schemas.openxmlformats.org/officeDocument/2006/relationships/hyperlink" Target="consultantplus://offline/ref=016ED73B72570A5AE3F90A4304AB05EDDDB4FBF5E6F6CDDF2D1F313307FC1CCE9B0DC510596AqCqCF" TargetMode="External"/><Relationship Id="rId23" Type="http://schemas.openxmlformats.org/officeDocument/2006/relationships/hyperlink" Target="consultantplus://offline/ref=B9E43D40AC5CD8711FA7CDCE3787993D1A815DDA09D18D68B7F800A2D2F1BBB8A05DE06FE51B7FE4ADAC7B67u414F" TargetMode="External"/><Relationship Id="rId10" Type="http://schemas.openxmlformats.org/officeDocument/2006/relationships/hyperlink" Target="consultantplus://offline/ref=016ED73B72570A5AE3F90A4304AB05EDDDB7FAF3E4F6CDDF2D1F313307qFqCF" TargetMode="External"/><Relationship Id="rId19" Type="http://schemas.openxmlformats.org/officeDocument/2006/relationships/hyperlink" Target="consultantplus://offline/ref=016ED73B72570A5AE3F9144E12C75AE4DFBDA4FEE1F2C58D724D376458AC1A9BDB4DC3451D2FC2491C78DA8Fq1q3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16ED73B72570A5AE3F90A4304AB05EDDDB4FAFAE8F5CDDF2D1F313307qFqCF" TargetMode="External"/><Relationship Id="rId14" Type="http://schemas.openxmlformats.org/officeDocument/2006/relationships/hyperlink" Target="consultantplus://offline/ref=016ED73B72570A5AE3F90A4304AB05EDDDB7FAF3E4F6CDDF2D1F313307FC1CCE9B0DC512q5qDF" TargetMode="External"/><Relationship Id="rId22" Type="http://schemas.openxmlformats.org/officeDocument/2006/relationships/hyperlink" Target="consultantplus://offline/ref=016ED73B72570A5AE3F90A4304AB05EDDDB7FAF3E4F6CDDF2D1F313307FC1CCE9B0DC513q5q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5399</Words>
  <Characters>30779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Admin</cp:lastModifiedBy>
  <cp:revision>4</cp:revision>
  <cp:lastPrinted>2023-05-18T06:04:00Z</cp:lastPrinted>
  <dcterms:created xsi:type="dcterms:W3CDTF">2024-03-04T12:17:00Z</dcterms:created>
  <dcterms:modified xsi:type="dcterms:W3CDTF">2024-04-05T11:05:00Z</dcterms:modified>
</cp:coreProperties>
</file>