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1276"/>
        <w:gridCol w:w="4359"/>
      </w:tblGrid>
      <w:tr w:rsidR="006A7FCD" w:rsidTr="006A7FCD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A7FCD" w:rsidRDefault="006A7FCD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  <w:p w:rsidR="006A7FCD" w:rsidRDefault="006A7F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Bashk" w:hAnsi="TimBashk"/>
                <w:b/>
                <w:sz w:val="22"/>
                <w:lang w:eastAsia="en-US"/>
              </w:rPr>
              <w:t>БАШКОРТОСТАН РЕСПУБЛИКА</w:t>
            </w:r>
            <w:r>
              <w:rPr>
                <w:b/>
                <w:sz w:val="22"/>
                <w:lang w:eastAsia="en-US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7FCD" w:rsidRDefault="006A7FC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A7FCD" w:rsidRDefault="006A7FCD">
            <w:pPr>
              <w:spacing w:line="276" w:lineRule="auto"/>
              <w:jc w:val="center"/>
              <w:rPr>
                <w:b/>
                <w:lang w:val="be-BY" w:eastAsia="en-US"/>
              </w:rPr>
            </w:pPr>
          </w:p>
          <w:p w:rsidR="006A7FCD" w:rsidRDefault="006A7FCD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</w:t>
            </w:r>
            <w:r>
              <w:rPr>
                <w:b/>
                <w:sz w:val="22"/>
                <w:szCs w:val="22"/>
                <w:lang w:val="be-BY" w:eastAsia="en-US"/>
              </w:rPr>
              <w:t>ЕСПУБЛИКА БАШКОРТОСТАН</w:t>
            </w:r>
          </w:p>
        </w:tc>
      </w:tr>
      <w:tr w:rsidR="006A7FCD" w:rsidTr="006A7FC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7FCD" w:rsidRDefault="006A7FCD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sz w:val="22"/>
                <w:lang w:eastAsia="en-US"/>
              </w:rPr>
              <w:t>БАЙМА</w:t>
            </w:r>
            <w:r>
              <w:rPr>
                <w:rFonts w:ascii="Lucida Sans Unicode" w:hAnsi="Lucida Sans Unicode" w:cs="Lucida Sans Unicode"/>
                <w:b/>
                <w:sz w:val="22"/>
                <w:lang w:val="be-BY" w:eastAsia="en-US"/>
              </w:rPr>
              <w:t>Ҡ</w:t>
            </w:r>
            <w:r>
              <w:rPr>
                <w:rFonts w:ascii="TimBashk" w:hAnsi="TimBashk"/>
                <w:b/>
                <w:sz w:val="22"/>
                <w:lang w:val="be-BY" w:eastAsia="en-US"/>
              </w:rPr>
              <w:t xml:space="preserve"> РАЙОНЫ</w:t>
            </w:r>
          </w:p>
          <w:p w:rsidR="006A7FCD" w:rsidRDefault="006A7F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Bashk" w:hAnsi="TimBashk"/>
                <w:b/>
                <w:sz w:val="22"/>
                <w:lang w:val="be-BY" w:eastAsia="en-US"/>
              </w:rPr>
              <w:t>МУНИЦИПАЛЬ РАЙОНЫНЫ</w:t>
            </w:r>
            <w:r>
              <w:rPr>
                <w:b/>
                <w:sz w:val="22"/>
                <w:lang w:val="be-BY" w:eastAsia="en-US"/>
              </w:rPr>
              <w:t>Ң</w:t>
            </w:r>
          </w:p>
          <w:p w:rsidR="006A7FCD" w:rsidRDefault="006A7FCD">
            <w:pPr>
              <w:spacing w:line="276" w:lineRule="auto"/>
              <w:jc w:val="center"/>
              <w:rPr>
                <w:rFonts w:ascii="TimBashk" w:hAnsi="TimBashk"/>
                <w:b/>
                <w:lang w:val="be-BY" w:eastAsia="en-US"/>
              </w:rPr>
            </w:pPr>
            <w:r>
              <w:rPr>
                <w:rFonts w:ascii="TimBashk" w:hAnsi="TimBashk"/>
                <w:b/>
                <w:sz w:val="22"/>
                <w:lang w:eastAsia="en-US"/>
              </w:rPr>
              <w:t>БИЛАЛ АУЫЛ</w:t>
            </w:r>
          </w:p>
          <w:p w:rsidR="006A7FCD" w:rsidRDefault="006A7FCD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sz w:val="22"/>
                <w:lang w:val="be-BY" w:eastAsia="en-US"/>
              </w:rPr>
              <w:t>СОВЕТЫ АУЫЛ БИЛ</w:t>
            </w:r>
            <w:r>
              <w:rPr>
                <w:b/>
                <w:sz w:val="22"/>
                <w:lang w:val="be-BY" w:eastAsia="en-US"/>
              </w:rPr>
              <w:t>ӘМӘҺЕ</w:t>
            </w:r>
            <w:r>
              <w:rPr>
                <w:rFonts w:ascii="TimBashk" w:hAnsi="TimBashk"/>
                <w:b/>
                <w:sz w:val="22"/>
                <w:lang w:val="be-BY" w:eastAsia="en-US"/>
              </w:rPr>
              <w:t xml:space="preserve"> ХАКИМИ</w:t>
            </w:r>
            <w:r>
              <w:rPr>
                <w:b/>
                <w:sz w:val="22"/>
                <w:lang w:val="be-BY" w:eastAsia="en-US"/>
              </w:rPr>
              <w:t>ӘТЕ</w:t>
            </w:r>
          </w:p>
          <w:p w:rsidR="006A7FCD" w:rsidRDefault="006A7FCD">
            <w:pPr>
              <w:spacing w:line="276" w:lineRule="auto"/>
              <w:jc w:val="center"/>
              <w:rPr>
                <w:rFonts w:ascii="TimBashk" w:hAnsi="TimBashk"/>
                <w:b/>
                <w:lang w:val="be-BY" w:eastAsia="en-US"/>
              </w:rPr>
            </w:pPr>
          </w:p>
          <w:p w:rsidR="006A7FCD" w:rsidRDefault="006A7FCD">
            <w:pPr>
              <w:spacing w:line="276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Билалауылы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,</w:t>
            </w:r>
          </w:p>
          <w:p w:rsidR="006A7FCD" w:rsidRDefault="006A7FCD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урамы,</w:t>
            </w:r>
            <w:r>
              <w:rPr>
                <w:b/>
                <w:sz w:val="18"/>
                <w:szCs w:val="18"/>
                <w:lang w:eastAsia="en-US"/>
              </w:rPr>
              <w:t>1</w:t>
            </w:r>
            <w:r>
              <w:rPr>
                <w:b/>
                <w:sz w:val="18"/>
                <w:szCs w:val="18"/>
                <w:lang w:val="en-US" w:eastAsia="en-US"/>
              </w:rPr>
              <w:t>9</w:t>
            </w:r>
          </w:p>
          <w:p w:rsidR="006A7FCD" w:rsidRDefault="006A7F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Тел. 8(34751)4-85-</w:t>
            </w: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7FCD" w:rsidRDefault="00E476B2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79293044" r:id="rId6"/>
              </w:object>
            </w:r>
          </w:p>
        </w:tc>
        <w:tc>
          <w:tcPr>
            <w:tcW w:w="43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7FCD" w:rsidRDefault="006A7FCD">
            <w:pPr>
              <w:spacing w:line="276" w:lineRule="auto"/>
              <w:ind w:left="119" w:firstLine="57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 СЕЛЬСКОГО</w:t>
            </w:r>
          </w:p>
          <w:p w:rsidR="006A7FCD" w:rsidRDefault="006A7FCD">
            <w:pPr>
              <w:spacing w:line="276" w:lineRule="auto"/>
              <w:ind w:left="119" w:firstLine="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 БИЛЯЛОВСКИЙ СЕЛЬСОВЕТ</w:t>
            </w:r>
          </w:p>
          <w:p w:rsidR="006A7FCD" w:rsidRDefault="006A7FCD">
            <w:pPr>
              <w:spacing w:line="276" w:lineRule="auto"/>
              <w:ind w:left="119" w:firstLine="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МУНИЦИПАЛЬНОГО РАЙОНА</w:t>
            </w:r>
          </w:p>
          <w:p w:rsidR="006A7FCD" w:rsidRDefault="006A7FCD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БАЙМАКСКИЙ РАЙОН</w:t>
            </w:r>
          </w:p>
          <w:p w:rsidR="006A7FCD" w:rsidRDefault="006A7FCD">
            <w:pPr>
              <w:tabs>
                <w:tab w:val="left" w:pos="416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6A7FCD" w:rsidRDefault="006A7FCD">
            <w:pPr>
              <w:tabs>
                <w:tab w:val="left" w:pos="4166"/>
              </w:tabs>
              <w:spacing w:line="276" w:lineRule="auto"/>
              <w:ind w:left="2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453666,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с.Билялово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</w:t>
            </w:r>
          </w:p>
          <w:p w:rsidR="006A7FCD" w:rsidRDefault="006A7FCD">
            <w:pPr>
              <w:tabs>
                <w:tab w:val="left" w:pos="4166"/>
              </w:tabs>
              <w:spacing w:line="276" w:lineRule="auto"/>
              <w:ind w:left="2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ул.З.Биишевой,19</w:t>
            </w:r>
          </w:p>
          <w:p w:rsidR="006A7FCD" w:rsidRDefault="006A7F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Тел. 8(34751)4-85-</w:t>
            </w: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</w:tr>
    </w:tbl>
    <w:p w:rsidR="006A7FCD" w:rsidRDefault="006A7FCD" w:rsidP="006A7FCD">
      <w:pPr>
        <w:jc w:val="both"/>
        <w:rPr>
          <w:rFonts w:eastAsia="Times New Roman"/>
          <w:b/>
          <w:sz w:val="28"/>
          <w:szCs w:val="28"/>
        </w:rPr>
      </w:pPr>
      <w:r>
        <w:rPr>
          <w:rFonts w:ascii="Arial New Bash" w:eastAsia="Times New Roman" w:hAnsi="Arial New Bash"/>
          <w:b/>
          <w:sz w:val="28"/>
          <w:szCs w:val="20"/>
        </w:rPr>
        <w:t xml:space="preserve">           </w:t>
      </w:r>
      <w:r>
        <w:rPr>
          <w:rFonts w:eastAsia="Times New Roman"/>
          <w:b/>
          <w:sz w:val="28"/>
          <w:szCs w:val="20"/>
        </w:rPr>
        <w:t xml:space="preserve">  </w:t>
      </w:r>
      <w:r w:rsidR="008A4FBF" w:rsidRPr="008A4FBF">
        <w:rPr>
          <w:rFonts w:ascii="Lucida Sans Unicode" w:hAnsi="Lucida Sans Unicode" w:cs="Lucida Sans Unicode"/>
          <w:b/>
          <w:lang w:val="be-BY" w:eastAsia="en-US"/>
        </w:rPr>
        <w:t>Ҡ</w:t>
      </w:r>
      <w:r>
        <w:rPr>
          <w:rFonts w:eastAsia="Times New Roman"/>
          <w:b/>
          <w:sz w:val="28"/>
          <w:szCs w:val="28"/>
        </w:rPr>
        <w:t>АРАР                                                          ПОСТАНОВЛЕНИЕ</w:t>
      </w:r>
    </w:p>
    <w:p w:rsidR="006A7FCD" w:rsidRDefault="008A4FBF" w:rsidP="006A7F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«06» апрель </w:t>
      </w:r>
      <w:proofErr w:type="gramStart"/>
      <w:r>
        <w:rPr>
          <w:rFonts w:eastAsia="Times New Roman"/>
          <w:b/>
          <w:sz w:val="26"/>
          <w:szCs w:val="26"/>
        </w:rPr>
        <w:t>2021</w:t>
      </w:r>
      <w:r w:rsidR="006A7FCD">
        <w:rPr>
          <w:rFonts w:eastAsia="Times New Roman"/>
          <w:b/>
          <w:sz w:val="26"/>
          <w:szCs w:val="26"/>
        </w:rPr>
        <w:t xml:space="preserve">  </w:t>
      </w:r>
      <w:proofErr w:type="spellStart"/>
      <w:r w:rsidR="006A7FCD">
        <w:rPr>
          <w:rFonts w:eastAsia="Times New Roman"/>
          <w:b/>
          <w:sz w:val="26"/>
          <w:szCs w:val="26"/>
        </w:rPr>
        <w:t>йыл</w:t>
      </w:r>
      <w:proofErr w:type="spellEnd"/>
      <w:proofErr w:type="gramEnd"/>
      <w:r w:rsidR="006A7FCD">
        <w:rPr>
          <w:rFonts w:eastAsia="Times New Roman"/>
          <w:b/>
          <w:sz w:val="26"/>
          <w:szCs w:val="26"/>
        </w:rPr>
        <w:t xml:space="preserve">                         № 1</w:t>
      </w:r>
      <w:r>
        <w:rPr>
          <w:rFonts w:eastAsia="Times New Roman"/>
          <w:b/>
          <w:sz w:val="26"/>
          <w:szCs w:val="26"/>
        </w:rPr>
        <w:t>1                   «06» апреля 2021</w:t>
      </w:r>
      <w:r w:rsidR="006A7FCD">
        <w:rPr>
          <w:rFonts w:eastAsia="Times New Roman"/>
          <w:b/>
          <w:sz w:val="26"/>
          <w:szCs w:val="26"/>
        </w:rPr>
        <w:t xml:space="preserve"> года</w:t>
      </w:r>
    </w:p>
    <w:p w:rsidR="006A7FCD" w:rsidRDefault="006A7FCD" w:rsidP="006A7FCD">
      <w:pPr>
        <w:ind w:left="708" w:right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</w:p>
    <w:p w:rsidR="006A7FCD" w:rsidRDefault="006A7FCD" w:rsidP="006A7FCD">
      <w:pPr>
        <w:ind w:firstLine="70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«О  передаче религиозной организации в безвозмездное пользование муниципального имущества религиозного назначения»</w:t>
      </w:r>
    </w:p>
    <w:p w:rsidR="006A7FCD" w:rsidRDefault="006A7FCD" w:rsidP="006A7FCD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6A7FCD" w:rsidRPr="008A4FBF" w:rsidRDefault="006A7FCD" w:rsidP="008A4FBF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ab/>
        <w:t xml:space="preserve"> </w:t>
      </w:r>
      <w:r>
        <w:rPr>
          <w:rFonts w:eastAsia="Times New Roman"/>
          <w:sz w:val="26"/>
          <w:szCs w:val="26"/>
        </w:rPr>
        <w:t xml:space="preserve">На основании пункта 1 статьи 7 Федерального закона от 30 ноября 2010 г №327-ФЗ « О передаче религиозным организациям имущества религиозного назначения, находящихся  в государственной или муниципальной собственности», с Порядком оформления прав пользования муниципальным имуществом МР </w:t>
      </w:r>
      <w:proofErr w:type="spellStart"/>
      <w:r>
        <w:rPr>
          <w:rFonts w:eastAsia="Times New Roman"/>
          <w:sz w:val="26"/>
          <w:szCs w:val="26"/>
        </w:rPr>
        <w:t>Баймакский</w:t>
      </w:r>
      <w:proofErr w:type="spellEnd"/>
      <w:r>
        <w:rPr>
          <w:rFonts w:eastAsia="Times New Roman"/>
          <w:sz w:val="26"/>
          <w:szCs w:val="26"/>
        </w:rPr>
        <w:t xml:space="preserve"> район РБ, утвержденным решением Совета МР </w:t>
      </w:r>
      <w:proofErr w:type="spellStart"/>
      <w:r>
        <w:rPr>
          <w:rFonts w:eastAsia="Times New Roman"/>
          <w:sz w:val="26"/>
          <w:szCs w:val="26"/>
        </w:rPr>
        <w:t>Баймакский</w:t>
      </w:r>
      <w:proofErr w:type="spellEnd"/>
      <w:r>
        <w:rPr>
          <w:rFonts w:eastAsia="Times New Roman"/>
          <w:sz w:val="26"/>
          <w:szCs w:val="26"/>
        </w:rPr>
        <w:t xml:space="preserve"> район от 12 февраля 2010 года № 160 на основании постановления Президиума Совета МР </w:t>
      </w:r>
      <w:proofErr w:type="spellStart"/>
      <w:r>
        <w:rPr>
          <w:rFonts w:eastAsia="Times New Roman"/>
          <w:sz w:val="26"/>
          <w:szCs w:val="26"/>
        </w:rPr>
        <w:t>Баймакский</w:t>
      </w:r>
      <w:proofErr w:type="spellEnd"/>
      <w:r>
        <w:rPr>
          <w:rFonts w:eastAsia="Times New Roman"/>
          <w:sz w:val="26"/>
          <w:szCs w:val="26"/>
        </w:rPr>
        <w:t xml:space="preserve"> район Республики Башкортостан №257 от 26.07.2019 г., письма Местной мусульманской  религиозной организации «</w:t>
      </w:r>
      <w:proofErr w:type="spellStart"/>
      <w:r>
        <w:rPr>
          <w:rFonts w:eastAsia="Times New Roman"/>
          <w:sz w:val="26"/>
          <w:szCs w:val="26"/>
        </w:rPr>
        <w:t>Насихат</w:t>
      </w:r>
      <w:proofErr w:type="spellEnd"/>
      <w:r>
        <w:rPr>
          <w:rFonts w:eastAsia="Times New Roman"/>
          <w:sz w:val="26"/>
          <w:szCs w:val="26"/>
        </w:rPr>
        <w:t xml:space="preserve">»  г. Баймак  централизованной религиозной организации Духовного управления мусульман Республики Башкортостан от 19.07.2019 г. Администрация сельского поселения Биляловский сельсовет  муниципального района </w:t>
      </w:r>
      <w:proofErr w:type="spellStart"/>
      <w:r>
        <w:rPr>
          <w:rFonts w:eastAsia="Times New Roman"/>
          <w:sz w:val="26"/>
          <w:szCs w:val="26"/>
        </w:rPr>
        <w:t>Баймакский</w:t>
      </w:r>
      <w:proofErr w:type="spellEnd"/>
      <w:r>
        <w:rPr>
          <w:rFonts w:eastAsia="Times New Roman"/>
          <w:sz w:val="26"/>
          <w:szCs w:val="26"/>
        </w:rPr>
        <w:t xml:space="preserve"> район, Республика Башкортостан</w:t>
      </w:r>
    </w:p>
    <w:p w:rsidR="008A4FBF" w:rsidRDefault="006A7FCD" w:rsidP="008A4FBF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ПОСТАНОВЛЯЕТ:</w:t>
      </w:r>
    </w:p>
    <w:p w:rsidR="006A7FCD" w:rsidRDefault="006A7FCD" w:rsidP="00E476B2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 Передать в безвозмездное пользование со сроком на 1 (один) год Местной мусульманской  религиозной организации «</w:t>
      </w:r>
      <w:proofErr w:type="spellStart"/>
      <w:r>
        <w:rPr>
          <w:rFonts w:eastAsia="Times New Roman"/>
          <w:sz w:val="26"/>
          <w:szCs w:val="26"/>
        </w:rPr>
        <w:t>Насихат</w:t>
      </w:r>
      <w:proofErr w:type="spellEnd"/>
      <w:r>
        <w:rPr>
          <w:rFonts w:eastAsia="Times New Roman"/>
          <w:sz w:val="26"/>
          <w:szCs w:val="26"/>
        </w:rPr>
        <w:t xml:space="preserve">»  г. Баймак централизованной религиозной организации Духовного управления мусульман Республики Башкортостан для использовании в соответствии с целями деятельности религиозной организации, определёнными ее уставом находящееся в муниципальной собственности нежилое здание расположенного адресу: Республика Башкортостан, </w:t>
      </w:r>
      <w:proofErr w:type="spellStart"/>
      <w:r>
        <w:rPr>
          <w:rFonts w:eastAsia="Times New Roman"/>
          <w:sz w:val="26"/>
          <w:szCs w:val="26"/>
        </w:rPr>
        <w:t>Баймакский</w:t>
      </w:r>
      <w:proofErr w:type="spellEnd"/>
      <w:r>
        <w:rPr>
          <w:rFonts w:eastAsia="Times New Roman"/>
          <w:sz w:val="26"/>
          <w:szCs w:val="26"/>
        </w:rPr>
        <w:t xml:space="preserve"> район, </w:t>
      </w:r>
      <w:proofErr w:type="spellStart"/>
      <w:r>
        <w:rPr>
          <w:rFonts w:eastAsia="Times New Roman"/>
          <w:sz w:val="26"/>
          <w:szCs w:val="26"/>
        </w:rPr>
        <w:t>Биляловский</w:t>
      </w:r>
      <w:proofErr w:type="spell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сельсовет, </w:t>
      </w:r>
      <w:proofErr w:type="spellStart"/>
      <w:r>
        <w:rPr>
          <w:rFonts w:eastAsia="Times New Roman"/>
          <w:bCs/>
          <w:sz w:val="26"/>
          <w:szCs w:val="26"/>
        </w:rPr>
        <w:t>д.Кугидель</w:t>
      </w:r>
      <w:proofErr w:type="spellEnd"/>
      <w:r>
        <w:rPr>
          <w:rFonts w:eastAsia="Times New Roman"/>
          <w:bCs/>
          <w:sz w:val="26"/>
          <w:szCs w:val="26"/>
        </w:rPr>
        <w:t xml:space="preserve">, </w:t>
      </w:r>
      <w:proofErr w:type="spellStart"/>
      <w:r>
        <w:rPr>
          <w:rFonts w:eastAsia="Times New Roman"/>
          <w:bCs/>
          <w:sz w:val="26"/>
          <w:szCs w:val="26"/>
        </w:rPr>
        <w:t>ул.Молодежная</w:t>
      </w:r>
      <w:proofErr w:type="spellEnd"/>
      <w:r>
        <w:rPr>
          <w:rFonts w:eastAsia="Times New Roman"/>
          <w:bCs/>
          <w:sz w:val="26"/>
          <w:szCs w:val="26"/>
        </w:rPr>
        <w:t xml:space="preserve">, д.2в, </w:t>
      </w:r>
      <w:r>
        <w:rPr>
          <w:rFonts w:eastAsia="Times New Roman"/>
          <w:sz w:val="26"/>
          <w:szCs w:val="26"/>
        </w:rPr>
        <w:t xml:space="preserve">общей площадью 110 </w:t>
      </w:r>
      <w:proofErr w:type="spellStart"/>
      <w:r>
        <w:rPr>
          <w:rFonts w:eastAsia="Times New Roman"/>
          <w:sz w:val="26"/>
          <w:szCs w:val="26"/>
        </w:rPr>
        <w:t>кв.м</w:t>
      </w:r>
      <w:proofErr w:type="spellEnd"/>
      <w:r>
        <w:rPr>
          <w:rFonts w:eastAsia="Times New Roman"/>
          <w:sz w:val="26"/>
          <w:szCs w:val="26"/>
        </w:rPr>
        <w:t>.</w:t>
      </w:r>
    </w:p>
    <w:p w:rsidR="006A7FCD" w:rsidRDefault="00E476B2" w:rsidP="006A7FCD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</w:t>
      </w:r>
      <w:r w:rsidR="006A7FCD">
        <w:rPr>
          <w:rFonts w:eastAsia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6A7FCD" w:rsidRDefault="006A7FCD" w:rsidP="008A4FBF">
      <w:pPr>
        <w:jc w:val="both"/>
        <w:rPr>
          <w:rFonts w:eastAsia="Times New Roman"/>
          <w:sz w:val="26"/>
          <w:szCs w:val="26"/>
        </w:rPr>
      </w:pPr>
    </w:p>
    <w:p w:rsidR="006A7FCD" w:rsidRPr="008A4FBF" w:rsidRDefault="006A7FCD" w:rsidP="006A7FCD">
      <w:pPr>
        <w:rPr>
          <w:rFonts w:eastAsia="Times New Roman"/>
          <w:sz w:val="26"/>
          <w:szCs w:val="26"/>
        </w:rPr>
      </w:pPr>
      <w:r w:rsidRPr="008A4FBF">
        <w:rPr>
          <w:rFonts w:eastAsia="Times New Roman"/>
          <w:sz w:val="26"/>
          <w:szCs w:val="26"/>
        </w:rPr>
        <w:t xml:space="preserve">        Глава сельского поселения</w:t>
      </w:r>
    </w:p>
    <w:p w:rsidR="008A4FBF" w:rsidRDefault="008A4FBF" w:rsidP="008A4FBF">
      <w:pPr>
        <w:rPr>
          <w:rFonts w:eastAsia="Times New Roman"/>
          <w:sz w:val="26"/>
          <w:szCs w:val="26"/>
        </w:rPr>
      </w:pPr>
      <w:r w:rsidRPr="008A4FBF">
        <w:rPr>
          <w:rFonts w:eastAsia="Times New Roman"/>
          <w:sz w:val="26"/>
          <w:szCs w:val="26"/>
        </w:rPr>
        <w:t xml:space="preserve">        </w:t>
      </w:r>
      <w:proofErr w:type="spellStart"/>
      <w:r w:rsidR="006A7FCD" w:rsidRPr="008A4FBF">
        <w:rPr>
          <w:rFonts w:eastAsia="Times New Roman"/>
          <w:sz w:val="26"/>
          <w:szCs w:val="26"/>
        </w:rPr>
        <w:t>Биляловский</w:t>
      </w:r>
      <w:proofErr w:type="spellEnd"/>
      <w:r w:rsidR="006A7FCD" w:rsidRPr="008A4FBF">
        <w:rPr>
          <w:rFonts w:eastAsia="Times New Roman"/>
          <w:sz w:val="26"/>
          <w:szCs w:val="26"/>
        </w:rPr>
        <w:t xml:space="preserve"> </w:t>
      </w:r>
      <w:proofErr w:type="gramStart"/>
      <w:r w:rsidR="006A7FCD" w:rsidRPr="008A4FBF">
        <w:rPr>
          <w:rFonts w:eastAsia="Times New Roman"/>
          <w:sz w:val="26"/>
          <w:szCs w:val="26"/>
        </w:rPr>
        <w:t xml:space="preserve">сельсовет:   </w:t>
      </w:r>
      <w:proofErr w:type="gramEnd"/>
      <w:r w:rsidR="006A7FCD" w:rsidRPr="008A4FBF">
        <w:rPr>
          <w:rFonts w:eastAsia="Times New Roman"/>
          <w:sz w:val="26"/>
          <w:szCs w:val="26"/>
        </w:rPr>
        <w:t xml:space="preserve">                      </w:t>
      </w:r>
      <w:r>
        <w:rPr>
          <w:rFonts w:eastAsia="Times New Roman"/>
          <w:sz w:val="26"/>
          <w:szCs w:val="26"/>
        </w:rPr>
        <w:t xml:space="preserve">                    </w:t>
      </w:r>
      <w:proofErr w:type="spellStart"/>
      <w:r>
        <w:rPr>
          <w:rFonts w:eastAsia="Times New Roman"/>
          <w:sz w:val="26"/>
          <w:szCs w:val="26"/>
        </w:rPr>
        <w:t>И.Ш.Саптаров</w:t>
      </w:r>
      <w:proofErr w:type="spellEnd"/>
    </w:p>
    <w:p w:rsidR="008A4FBF" w:rsidRDefault="008A4FBF" w:rsidP="008A4FBF">
      <w:pPr>
        <w:rPr>
          <w:rFonts w:eastAsia="Times New Roman"/>
          <w:sz w:val="26"/>
          <w:szCs w:val="26"/>
        </w:rPr>
      </w:pPr>
      <w:bookmarkStart w:id="0" w:name="_GoBack"/>
      <w:bookmarkEnd w:id="0"/>
    </w:p>
    <w:sectPr w:rsidR="008A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1FDC"/>
    <w:multiLevelType w:val="hybridMultilevel"/>
    <w:tmpl w:val="BFBE6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C9"/>
    <w:rsid w:val="000010CF"/>
    <w:rsid w:val="00011277"/>
    <w:rsid w:val="000136CF"/>
    <w:rsid w:val="00015418"/>
    <w:rsid w:val="000170E2"/>
    <w:rsid w:val="00020655"/>
    <w:rsid w:val="000269C1"/>
    <w:rsid w:val="00031D10"/>
    <w:rsid w:val="00033B5F"/>
    <w:rsid w:val="00041AE4"/>
    <w:rsid w:val="00043C3F"/>
    <w:rsid w:val="00043D55"/>
    <w:rsid w:val="0004640D"/>
    <w:rsid w:val="00076117"/>
    <w:rsid w:val="000771FF"/>
    <w:rsid w:val="000810B7"/>
    <w:rsid w:val="0009056C"/>
    <w:rsid w:val="00095405"/>
    <w:rsid w:val="00096B38"/>
    <w:rsid w:val="00097366"/>
    <w:rsid w:val="000A1C60"/>
    <w:rsid w:val="000A4251"/>
    <w:rsid w:val="000B13FD"/>
    <w:rsid w:val="000B166C"/>
    <w:rsid w:val="000B3E51"/>
    <w:rsid w:val="000C3590"/>
    <w:rsid w:val="000C488C"/>
    <w:rsid w:val="000C70D2"/>
    <w:rsid w:val="000E3903"/>
    <w:rsid w:val="000F24E3"/>
    <w:rsid w:val="000F2DB8"/>
    <w:rsid w:val="00103871"/>
    <w:rsid w:val="00103AA2"/>
    <w:rsid w:val="00106A46"/>
    <w:rsid w:val="00115024"/>
    <w:rsid w:val="00122346"/>
    <w:rsid w:val="00140705"/>
    <w:rsid w:val="00142455"/>
    <w:rsid w:val="00147BF4"/>
    <w:rsid w:val="001575EA"/>
    <w:rsid w:val="00157618"/>
    <w:rsid w:val="001659EA"/>
    <w:rsid w:val="001748BF"/>
    <w:rsid w:val="001872BD"/>
    <w:rsid w:val="001945FC"/>
    <w:rsid w:val="001A7CC4"/>
    <w:rsid w:val="001B294E"/>
    <w:rsid w:val="001C3A17"/>
    <w:rsid w:val="001D0EC2"/>
    <w:rsid w:val="001D2237"/>
    <w:rsid w:val="001D764A"/>
    <w:rsid w:val="001D778C"/>
    <w:rsid w:val="001E58ED"/>
    <w:rsid w:val="001E6B70"/>
    <w:rsid w:val="001F72BF"/>
    <w:rsid w:val="001F7BCB"/>
    <w:rsid w:val="00202A90"/>
    <w:rsid w:val="00203C12"/>
    <w:rsid w:val="0020422A"/>
    <w:rsid w:val="00212ACA"/>
    <w:rsid w:val="002143F2"/>
    <w:rsid w:val="00220511"/>
    <w:rsid w:val="00230B38"/>
    <w:rsid w:val="00232678"/>
    <w:rsid w:val="00240B77"/>
    <w:rsid w:val="002424AE"/>
    <w:rsid w:val="0024294A"/>
    <w:rsid w:val="00246BDC"/>
    <w:rsid w:val="0024716F"/>
    <w:rsid w:val="00254287"/>
    <w:rsid w:val="002564D7"/>
    <w:rsid w:val="0025735C"/>
    <w:rsid w:val="002701A4"/>
    <w:rsid w:val="0027021D"/>
    <w:rsid w:val="00276D64"/>
    <w:rsid w:val="00280261"/>
    <w:rsid w:val="002822C7"/>
    <w:rsid w:val="00286CA9"/>
    <w:rsid w:val="002912FA"/>
    <w:rsid w:val="002B0485"/>
    <w:rsid w:val="002B050A"/>
    <w:rsid w:val="002C068F"/>
    <w:rsid w:val="002C6A32"/>
    <w:rsid w:val="002D3BBC"/>
    <w:rsid w:val="002D5308"/>
    <w:rsid w:val="002D62FA"/>
    <w:rsid w:val="002D6A2B"/>
    <w:rsid w:val="002F02CD"/>
    <w:rsid w:val="0030035D"/>
    <w:rsid w:val="0030298C"/>
    <w:rsid w:val="003047D6"/>
    <w:rsid w:val="0030689D"/>
    <w:rsid w:val="00316303"/>
    <w:rsid w:val="00316A06"/>
    <w:rsid w:val="003244D4"/>
    <w:rsid w:val="00333E46"/>
    <w:rsid w:val="0034091E"/>
    <w:rsid w:val="00350950"/>
    <w:rsid w:val="00353BD4"/>
    <w:rsid w:val="00355527"/>
    <w:rsid w:val="00357629"/>
    <w:rsid w:val="00360645"/>
    <w:rsid w:val="003625A0"/>
    <w:rsid w:val="00367CBB"/>
    <w:rsid w:val="0037634A"/>
    <w:rsid w:val="00384109"/>
    <w:rsid w:val="00386B44"/>
    <w:rsid w:val="003927EB"/>
    <w:rsid w:val="003A12CC"/>
    <w:rsid w:val="003B3571"/>
    <w:rsid w:val="003B3E88"/>
    <w:rsid w:val="003B4E3D"/>
    <w:rsid w:val="003D6E6F"/>
    <w:rsid w:val="003E3ABD"/>
    <w:rsid w:val="003E4C2E"/>
    <w:rsid w:val="003E7585"/>
    <w:rsid w:val="003F6B0C"/>
    <w:rsid w:val="00400EA8"/>
    <w:rsid w:val="00407E2A"/>
    <w:rsid w:val="0041154B"/>
    <w:rsid w:val="004118E4"/>
    <w:rsid w:val="004121E2"/>
    <w:rsid w:val="004134E3"/>
    <w:rsid w:val="00420B09"/>
    <w:rsid w:val="00422313"/>
    <w:rsid w:val="0042475E"/>
    <w:rsid w:val="00427425"/>
    <w:rsid w:val="004275A3"/>
    <w:rsid w:val="0043178A"/>
    <w:rsid w:val="004358F6"/>
    <w:rsid w:val="00435E02"/>
    <w:rsid w:val="004370EE"/>
    <w:rsid w:val="004403E5"/>
    <w:rsid w:val="004405EF"/>
    <w:rsid w:val="00440E85"/>
    <w:rsid w:val="00442315"/>
    <w:rsid w:val="00446EBA"/>
    <w:rsid w:val="00447660"/>
    <w:rsid w:val="00447C0F"/>
    <w:rsid w:val="00465799"/>
    <w:rsid w:val="004728E6"/>
    <w:rsid w:val="00476912"/>
    <w:rsid w:val="00486C08"/>
    <w:rsid w:val="004966E5"/>
    <w:rsid w:val="004A3463"/>
    <w:rsid w:val="004D4CBB"/>
    <w:rsid w:val="004E1EFD"/>
    <w:rsid w:val="004E4853"/>
    <w:rsid w:val="004F1C42"/>
    <w:rsid w:val="004F2501"/>
    <w:rsid w:val="004F3B65"/>
    <w:rsid w:val="004F4ED1"/>
    <w:rsid w:val="0050278A"/>
    <w:rsid w:val="00515F14"/>
    <w:rsid w:val="00517683"/>
    <w:rsid w:val="00526862"/>
    <w:rsid w:val="00533210"/>
    <w:rsid w:val="00537CCF"/>
    <w:rsid w:val="0054131E"/>
    <w:rsid w:val="00541CF7"/>
    <w:rsid w:val="005518BF"/>
    <w:rsid w:val="00557B38"/>
    <w:rsid w:val="00567178"/>
    <w:rsid w:val="00584171"/>
    <w:rsid w:val="005B23DD"/>
    <w:rsid w:val="005D1FDF"/>
    <w:rsid w:val="005D409B"/>
    <w:rsid w:val="005D579A"/>
    <w:rsid w:val="005D59EA"/>
    <w:rsid w:val="005D606B"/>
    <w:rsid w:val="005E131C"/>
    <w:rsid w:val="005E263F"/>
    <w:rsid w:val="005E6C49"/>
    <w:rsid w:val="005E74CC"/>
    <w:rsid w:val="005F77BB"/>
    <w:rsid w:val="00604C0A"/>
    <w:rsid w:val="00604DA5"/>
    <w:rsid w:val="006165C5"/>
    <w:rsid w:val="00627879"/>
    <w:rsid w:val="00627A51"/>
    <w:rsid w:val="0063379E"/>
    <w:rsid w:val="00640918"/>
    <w:rsid w:val="006446F5"/>
    <w:rsid w:val="00653EF3"/>
    <w:rsid w:val="00662E58"/>
    <w:rsid w:val="006646E2"/>
    <w:rsid w:val="00666A10"/>
    <w:rsid w:val="00666DF2"/>
    <w:rsid w:val="00666FF1"/>
    <w:rsid w:val="0067140B"/>
    <w:rsid w:val="00681F41"/>
    <w:rsid w:val="0068728E"/>
    <w:rsid w:val="00693F0F"/>
    <w:rsid w:val="006A6195"/>
    <w:rsid w:val="006A7FCD"/>
    <w:rsid w:val="006B02C3"/>
    <w:rsid w:val="006D3C0F"/>
    <w:rsid w:val="006D6E0B"/>
    <w:rsid w:val="006D6E95"/>
    <w:rsid w:val="006F030C"/>
    <w:rsid w:val="007051D8"/>
    <w:rsid w:val="0070544E"/>
    <w:rsid w:val="00707086"/>
    <w:rsid w:val="007170D5"/>
    <w:rsid w:val="00717EE4"/>
    <w:rsid w:val="00720C29"/>
    <w:rsid w:val="007213A6"/>
    <w:rsid w:val="00721C70"/>
    <w:rsid w:val="00724062"/>
    <w:rsid w:val="00724BFF"/>
    <w:rsid w:val="00737E35"/>
    <w:rsid w:val="0074051D"/>
    <w:rsid w:val="00743F4A"/>
    <w:rsid w:val="00751B39"/>
    <w:rsid w:val="00752EDF"/>
    <w:rsid w:val="00761FB9"/>
    <w:rsid w:val="0077071A"/>
    <w:rsid w:val="007721BF"/>
    <w:rsid w:val="007757BB"/>
    <w:rsid w:val="0077675E"/>
    <w:rsid w:val="0078178C"/>
    <w:rsid w:val="007841B5"/>
    <w:rsid w:val="00793CCF"/>
    <w:rsid w:val="007A45ED"/>
    <w:rsid w:val="007A4DCC"/>
    <w:rsid w:val="007A70B3"/>
    <w:rsid w:val="007A7A30"/>
    <w:rsid w:val="007B3247"/>
    <w:rsid w:val="007C00BB"/>
    <w:rsid w:val="007C0ED9"/>
    <w:rsid w:val="007C158A"/>
    <w:rsid w:val="007C3C42"/>
    <w:rsid w:val="007C6E78"/>
    <w:rsid w:val="007D3173"/>
    <w:rsid w:val="007E4C73"/>
    <w:rsid w:val="007F0F1A"/>
    <w:rsid w:val="007F43F1"/>
    <w:rsid w:val="0080130A"/>
    <w:rsid w:val="00814B7F"/>
    <w:rsid w:val="00815443"/>
    <w:rsid w:val="00815F6B"/>
    <w:rsid w:val="00823BE7"/>
    <w:rsid w:val="008278B6"/>
    <w:rsid w:val="0083179A"/>
    <w:rsid w:val="00834295"/>
    <w:rsid w:val="00846F2E"/>
    <w:rsid w:val="00850603"/>
    <w:rsid w:val="00860A6F"/>
    <w:rsid w:val="00876DF0"/>
    <w:rsid w:val="008834FD"/>
    <w:rsid w:val="00886D52"/>
    <w:rsid w:val="00894049"/>
    <w:rsid w:val="0089455B"/>
    <w:rsid w:val="00895A12"/>
    <w:rsid w:val="008A2F22"/>
    <w:rsid w:val="008A4FBF"/>
    <w:rsid w:val="008B0F48"/>
    <w:rsid w:val="008C6E09"/>
    <w:rsid w:val="008D164D"/>
    <w:rsid w:val="008D2C7E"/>
    <w:rsid w:val="008D38F3"/>
    <w:rsid w:val="008D6EBC"/>
    <w:rsid w:val="008E52E4"/>
    <w:rsid w:val="008E6C92"/>
    <w:rsid w:val="008F362C"/>
    <w:rsid w:val="008F4B2D"/>
    <w:rsid w:val="008F75C9"/>
    <w:rsid w:val="009076F3"/>
    <w:rsid w:val="00915218"/>
    <w:rsid w:val="00926112"/>
    <w:rsid w:val="00940083"/>
    <w:rsid w:val="009400C8"/>
    <w:rsid w:val="00941A40"/>
    <w:rsid w:val="0094285E"/>
    <w:rsid w:val="009457E1"/>
    <w:rsid w:val="009546DC"/>
    <w:rsid w:val="009670C9"/>
    <w:rsid w:val="00971395"/>
    <w:rsid w:val="00974008"/>
    <w:rsid w:val="00975890"/>
    <w:rsid w:val="00976FBE"/>
    <w:rsid w:val="00981644"/>
    <w:rsid w:val="00983D57"/>
    <w:rsid w:val="009904A5"/>
    <w:rsid w:val="009B5F98"/>
    <w:rsid w:val="009B7374"/>
    <w:rsid w:val="009B73A0"/>
    <w:rsid w:val="009C1696"/>
    <w:rsid w:val="009C21A9"/>
    <w:rsid w:val="009C7825"/>
    <w:rsid w:val="009D2AAF"/>
    <w:rsid w:val="009D2E79"/>
    <w:rsid w:val="009E0C8A"/>
    <w:rsid w:val="009E5F8E"/>
    <w:rsid w:val="009E639E"/>
    <w:rsid w:val="009E75FD"/>
    <w:rsid w:val="009F0B1F"/>
    <w:rsid w:val="009F158E"/>
    <w:rsid w:val="009F34A0"/>
    <w:rsid w:val="009F3915"/>
    <w:rsid w:val="00A013E3"/>
    <w:rsid w:val="00A018A6"/>
    <w:rsid w:val="00A040D0"/>
    <w:rsid w:val="00A12488"/>
    <w:rsid w:val="00A1557C"/>
    <w:rsid w:val="00A15F8B"/>
    <w:rsid w:val="00A16AA6"/>
    <w:rsid w:val="00A203A0"/>
    <w:rsid w:val="00A21D79"/>
    <w:rsid w:val="00A23F40"/>
    <w:rsid w:val="00A246EA"/>
    <w:rsid w:val="00A324E6"/>
    <w:rsid w:val="00A4163F"/>
    <w:rsid w:val="00A42736"/>
    <w:rsid w:val="00A45E57"/>
    <w:rsid w:val="00A5506F"/>
    <w:rsid w:val="00A56A5F"/>
    <w:rsid w:val="00A618F1"/>
    <w:rsid w:val="00A70A6C"/>
    <w:rsid w:val="00A72C00"/>
    <w:rsid w:val="00A73B3A"/>
    <w:rsid w:val="00A7700A"/>
    <w:rsid w:val="00A83F77"/>
    <w:rsid w:val="00A84117"/>
    <w:rsid w:val="00A8744C"/>
    <w:rsid w:val="00A90099"/>
    <w:rsid w:val="00AA2315"/>
    <w:rsid w:val="00AB54B9"/>
    <w:rsid w:val="00AC30B1"/>
    <w:rsid w:val="00AC3E35"/>
    <w:rsid w:val="00AD3B8B"/>
    <w:rsid w:val="00AD5F76"/>
    <w:rsid w:val="00AE7512"/>
    <w:rsid w:val="00B0031C"/>
    <w:rsid w:val="00B05772"/>
    <w:rsid w:val="00B10FA9"/>
    <w:rsid w:val="00B139DF"/>
    <w:rsid w:val="00B155DF"/>
    <w:rsid w:val="00B20E88"/>
    <w:rsid w:val="00B3501A"/>
    <w:rsid w:val="00B43AD8"/>
    <w:rsid w:val="00B458A4"/>
    <w:rsid w:val="00B73FFC"/>
    <w:rsid w:val="00B920F1"/>
    <w:rsid w:val="00BB323E"/>
    <w:rsid w:val="00BB6389"/>
    <w:rsid w:val="00BB7015"/>
    <w:rsid w:val="00BD34A0"/>
    <w:rsid w:val="00BD5624"/>
    <w:rsid w:val="00BD6509"/>
    <w:rsid w:val="00BE2101"/>
    <w:rsid w:val="00BE314B"/>
    <w:rsid w:val="00BF10D5"/>
    <w:rsid w:val="00C00936"/>
    <w:rsid w:val="00C02A38"/>
    <w:rsid w:val="00C308D1"/>
    <w:rsid w:val="00C3346C"/>
    <w:rsid w:val="00C34BC7"/>
    <w:rsid w:val="00C356C2"/>
    <w:rsid w:val="00C4199E"/>
    <w:rsid w:val="00C43527"/>
    <w:rsid w:val="00C460A7"/>
    <w:rsid w:val="00C511F1"/>
    <w:rsid w:val="00C55A1B"/>
    <w:rsid w:val="00C612A5"/>
    <w:rsid w:val="00C63366"/>
    <w:rsid w:val="00C65109"/>
    <w:rsid w:val="00C659D2"/>
    <w:rsid w:val="00C70690"/>
    <w:rsid w:val="00C75663"/>
    <w:rsid w:val="00C76848"/>
    <w:rsid w:val="00C76EA7"/>
    <w:rsid w:val="00C85F22"/>
    <w:rsid w:val="00C91F18"/>
    <w:rsid w:val="00C92061"/>
    <w:rsid w:val="00C937C5"/>
    <w:rsid w:val="00CA46BD"/>
    <w:rsid w:val="00CB3EE9"/>
    <w:rsid w:val="00CB71E3"/>
    <w:rsid w:val="00CD089C"/>
    <w:rsid w:val="00CE2864"/>
    <w:rsid w:val="00CF43EA"/>
    <w:rsid w:val="00CF48E5"/>
    <w:rsid w:val="00D14740"/>
    <w:rsid w:val="00D24158"/>
    <w:rsid w:val="00D24254"/>
    <w:rsid w:val="00D2625E"/>
    <w:rsid w:val="00D33D38"/>
    <w:rsid w:val="00D370CC"/>
    <w:rsid w:val="00D42898"/>
    <w:rsid w:val="00D769AC"/>
    <w:rsid w:val="00D775EC"/>
    <w:rsid w:val="00D83238"/>
    <w:rsid w:val="00D83F3D"/>
    <w:rsid w:val="00D846D3"/>
    <w:rsid w:val="00D87AAA"/>
    <w:rsid w:val="00D90B7D"/>
    <w:rsid w:val="00DA00DD"/>
    <w:rsid w:val="00DA4146"/>
    <w:rsid w:val="00DB0E41"/>
    <w:rsid w:val="00DB20BE"/>
    <w:rsid w:val="00DB4959"/>
    <w:rsid w:val="00DB70F5"/>
    <w:rsid w:val="00DC39FA"/>
    <w:rsid w:val="00DD0B3C"/>
    <w:rsid w:val="00DD57EA"/>
    <w:rsid w:val="00DD621A"/>
    <w:rsid w:val="00DE4DB8"/>
    <w:rsid w:val="00DE6B44"/>
    <w:rsid w:val="00DF20D4"/>
    <w:rsid w:val="00DF3D89"/>
    <w:rsid w:val="00E00B0B"/>
    <w:rsid w:val="00E012CF"/>
    <w:rsid w:val="00E07E99"/>
    <w:rsid w:val="00E104EA"/>
    <w:rsid w:val="00E11905"/>
    <w:rsid w:val="00E13819"/>
    <w:rsid w:val="00E349D1"/>
    <w:rsid w:val="00E350EA"/>
    <w:rsid w:val="00E476B2"/>
    <w:rsid w:val="00E55BF2"/>
    <w:rsid w:val="00E56694"/>
    <w:rsid w:val="00E611E6"/>
    <w:rsid w:val="00E629D6"/>
    <w:rsid w:val="00E63B83"/>
    <w:rsid w:val="00E672FA"/>
    <w:rsid w:val="00E805C0"/>
    <w:rsid w:val="00E821FC"/>
    <w:rsid w:val="00E83C9C"/>
    <w:rsid w:val="00E943B8"/>
    <w:rsid w:val="00E9775F"/>
    <w:rsid w:val="00EA4748"/>
    <w:rsid w:val="00EB4B7C"/>
    <w:rsid w:val="00EC0C0B"/>
    <w:rsid w:val="00EC18A3"/>
    <w:rsid w:val="00ED06D6"/>
    <w:rsid w:val="00ED70CE"/>
    <w:rsid w:val="00EE2726"/>
    <w:rsid w:val="00EE4D78"/>
    <w:rsid w:val="00EF1019"/>
    <w:rsid w:val="00F12849"/>
    <w:rsid w:val="00F15800"/>
    <w:rsid w:val="00F15911"/>
    <w:rsid w:val="00F164DC"/>
    <w:rsid w:val="00F21A48"/>
    <w:rsid w:val="00F23C97"/>
    <w:rsid w:val="00F34C55"/>
    <w:rsid w:val="00F41528"/>
    <w:rsid w:val="00F45B80"/>
    <w:rsid w:val="00F5579F"/>
    <w:rsid w:val="00F55931"/>
    <w:rsid w:val="00F679D6"/>
    <w:rsid w:val="00F76339"/>
    <w:rsid w:val="00F80113"/>
    <w:rsid w:val="00F8120C"/>
    <w:rsid w:val="00F8719B"/>
    <w:rsid w:val="00F91A49"/>
    <w:rsid w:val="00F92960"/>
    <w:rsid w:val="00FA0C4A"/>
    <w:rsid w:val="00FA2A0E"/>
    <w:rsid w:val="00FA323F"/>
    <w:rsid w:val="00FA6A3B"/>
    <w:rsid w:val="00FA6BCF"/>
    <w:rsid w:val="00FC7F70"/>
    <w:rsid w:val="00FD2DD8"/>
    <w:rsid w:val="00FD57FF"/>
    <w:rsid w:val="00FE5D65"/>
    <w:rsid w:val="00FF1F8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308A95"/>
  <w15:docId w15:val="{AEC29680-D2CB-40F9-A6BC-CC6170A3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2020-02-10T08:59:00Z</dcterms:created>
  <dcterms:modified xsi:type="dcterms:W3CDTF">2021-04-07T04:31:00Z</dcterms:modified>
</cp:coreProperties>
</file>