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F1" w:rsidRPr="002215F1" w:rsidRDefault="002215F1" w:rsidP="002215F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215F1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 консолидированного бюджета за 4</w:t>
      </w:r>
    </w:p>
    <w:p w:rsidR="002215F1" w:rsidRPr="002215F1" w:rsidRDefault="002215F1" w:rsidP="002215F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F1">
        <w:rPr>
          <w:rFonts w:ascii="Times New Roman" w:hAnsi="Times New Roman" w:cs="Times New Roman"/>
          <w:b/>
          <w:sz w:val="24"/>
          <w:szCs w:val="24"/>
        </w:rPr>
        <w:t xml:space="preserve">месяца 2020 г по бюджету сельского поселения </w:t>
      </w:r>
      <w:proofErr w:type="spellStart"/>
      <w:r w:rsidR="00C00040">
        <w:rPr>
          <w:rFonts w:ascii="Times New Roman" w:hAnsi="Times New Roman" w:cs="Times New Roman"/>
          <w:b/>
          <w:sz w:val="24"/>
          <w:szCs w:val="24"/>
        </w:rPr>
        <w:t>Биляловский</w:t>
      </w:r>
      <w:proofErr w:type="spellEnd"/>
      <w:r w:rsidR="00C00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5F1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2215F1" w:rsidRDefault="002215F1" w:rsidP="002215F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F1">
        <w:rPr>
          <w:rFonts w:ascii="Times New Roman" w:hAnsi="Times New Roman" w:cs="Times New Roman"/>
          <w:b/>
          <w:sz w:val="24"/>
          <w:szCs w:val="24"/>
        </w:rPr>
        <w:t>муниципального района Баймакский район Республики Башкортостан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87669" w:rsidRPr="008132F1" w:rsidRDefault="00DA459A" w:rsidP="002215F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59A">
        <w:rPr>
          <w:rFonts w:ascii="Times New Roman" w:hAnsi="Times New Roman" w:cs="Times New Roman"/>
          <w:sz w:val="24"/>
          <w:szCs w:val="24"/>
        </w:rPr>
        <w:t>По данным Финансового управления Адми</w:t>
      </w:r>
      <w:r>
        <w:rPr>
          <w:rFonts w:ascii="Times New Roman" w:hAnsi="Times New Roman" w:cs="Times New Roman"/>
          <w:sz w:val="24"/>
          <w:szCs w:val="24"/>
        </w:rPr>
        <w:t xml:space="preserve">нистрации муниципального района </w:t>
      </w:r>
      <w:r w:rsidRPr="00DA459A">
        <w:rPr>
          <w:rFonts w:ascii="Times New Roman" w:hAnsi="Times New Roman" w:cs="Times New Roman"/>
          <w:sz w:val="24"/>
          <w:szCs w:val="24"/>
        </w:rPr>
        <w:t>Баймакский район Республики Башкортостан, по состоянию на 1 мая 2020 года 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BF08A3">
        <w:rPr>
          <w:rFonts w:ascii="Times New Roman" w:hAnsi="Times New Roman" w:cs="Times New Roman"/>
          <w:sz w:val="24"/>
          <w:szCs w:val="24"/>
        </w:rPr>
        <w:t>Администрации</w:t>
      </w:r>
      <w:r w:rsidR="00D62964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2F5836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F918A9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F918A9">
        <w:rPr>
          <w:rFonts w:ascii="Times New Roman" w:hAnsi="Times New Roman" w:cs="Times New Roman"/>
          <w:sz w:val="24"/>
          <w:szCs w:val="24"/>
        </w:rPr>
        <w:t xml:space="preserve"> </w:t>
      </w:r>
      <w:r w:rsidR="00D62964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 Баймакский район Республики Башкортостан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21789F">
        <w:rPr>
          <w:rFonts w:ascii="Times New Roman" w:hAnsi="Times New Roman" w:cs="Times New Roman"/>
          <w:sz w:val="24"/>
          <w:szCs w:val="24"/>
        </w:rPr>
        <w:t>ма</w:t>
      </w:r>
      <w:r w:rsidR="00AF2A31">
        <w:rPr>
          <w:rFonts w:ascii="Times New Roman" w:hAnsi="Times New Roman" w:cs="Times New Roman"/>
          <w:sz w:val="24"/>
          <w:szCs w:val="24"/>
        </w:rPr>
        <w:t>я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20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164DD7">
        <w:rPr>
          <w:rFonts w:ascii="Times New Roman" w:hAnsi="Times New Roman" w:cs="Times New Roman"/>
          <w:sz w:val="24"/>
          <w:szCs w:val="24"/>
        </w:rPr>
        <w:t xml:space="preserve"> 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F918A9">
        <w:rPr>
          <w:rFonts w:ascii="Times New Roman" w:hAnsi="Times New Roman" w:cs="Times New Roman"/>
          <w:sz w:val="24"/>
          <w:szCs w:val="24"/>
        </w:rPr>
        <w:t>1525,32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рублей, из них налоговые и неналоговые доходы составили </w:t>
      </w:r>
      <w:r w:rsidR="00F918A9">
        <w:rPr>
          <w:rFonts w:ascii="Times New Roman" w:hAnsi="Times New Roman" w:cs="Times New Roman"/>
          <w:sz w:val="24"/>
          <w:szCs w:val="24"/>
        </w:rPr>
        <w:t>97,76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End"/>
      <w:r w:rsidR="005027F3" w:rsidRPr="008132F1">
        <w:rPr>
          <w:rFonts w:ascii="Times New Roman" w:hAnsi="Times New Roman" w:cs="Times New Roman"/>
          <w:sz w:val="24"/>
          <w:szCs w:val="24"/>
        </w:rPr>
        <w:t xml:space="preserve">. Основными источниками доходов являются: налог на доходы физических лиц – </w:t>
      </w:r>
      <w:r w:rsidR="00D62964">
        <w:rPr>
          <w:rFonts w:ascii="Times New Roman" w:hAnsi="Times New Roman" w:cs="Times New Roman"/>
          <w:sz w:val="24"/>
          <w:szCs w:val="24"/>
        </w:rPr>
        <w:t>9,5</w:t>
      </w:r>
      <w:r w:rsidR="00A3405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027F3" w:rsidRPr="008132F1">
        <w:rPr>
          <w:rFonts w:ascii="Times New Roman" w:hAnsi="Times New Roman" w:cs="Times New Roman"/>
          <w:sz w:val="24"/>
          <w:szCs w:val="24"/>
        </w:rPr>
        <w:t>. рублей (</w:t>
      </w:r>
      <w:r w:rsidR="00F918A9">
        <w:rPr>
          <w:rFonts w:ascii="Times New Roman" w:hAnsi="Times New Roman" w:cs="Times New Roman"/>
          <w:sz w:val="24"/>
          <w:szCs w:val="24"/>
        </w:rPr>
        <w:t>23,67</w:t>
      </w:r>
      <w:r w:rsidR="00CA2A3A" w:rsidRPr="008132F1">
        <w:rPr>
          <w:rFonts w:ascii="Times New Roman" w:hAnsi="Times New Roman" w:cs="Times New Roman"/>
          <w:sz w:val="24"/>
          <w:szCs w:val="24"/>
        </w:rPr>
        <w:t>% от общей суммы налоговых и неналоговых доходов)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, 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налог на имущество – </w:t>
      </w:r>
      <w:r w:rsidR="0021789F">
        <w:rPr>
          <w:rFonts w:ascii="Times New Roman" w:hAnsi="Times New Roman" w:cs="Times New Roman"/>
          <w:sz w:val="24"/>
          <w:szCs w:val="24"/>
        </w:rPr>
        <w:t>1</w:t>
      </w:r>
      <w:r w:rsidR="00F918A9">
        <w:rPr>
          <w:rFonts w:ascii="Times New Roman" w:hAnsi="Times New Roman" w:cs="Times New Roman"/>
          <w:sz w:val="24"/>
          <w:szCs w:val="24"/>
        </w:rPr>
        <w:t>0</w:t>
      </w:r>
      <w:r w:rsidR="0021789F">
        <w:rPr>
          <w:rFonts w:ascii="Times New Roman" w:hAnsi="Times New Roman" w:cs="Times New Roman"/>
          <w:sz w:val="24"/>
          <w:szCs w:val="24"/>
        </w:rPr>
        <w:t> </w:t>
      </w:r>
      <w:r w:rsidR="00F918A9">
        <w:rPr>
          <w:rFonts w:ascii="Times New Roman" w:hAnsi="Times New Roman" w:cs="Times New Roman"/>
          <w:sz w:val="24"/>
          <w:szCs w:val="24"/>
        </w:rPr>
        <w:t>,91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F918A9">
        <w:rPr>
          <w:rFonts w:ascii="Times New Roman" w:hAnsi="Times New Roman" w:cs="Times New Roman"/>
          <w:sz w:val="24"/>
          <w:szCs w:val="24"/>
        </w:rPr>
        <w:t>47,44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%), 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земельный налог – </w:t>
      </w:r>
      <w:r w:rsidR="00F918A9">
        <w:rPr>
          <w:rFonts w:ascii="Times New Roman" w:hAnsi="Times New Roman" w:cs="Times New Roman"/>
          <w:sz w:val="24"/>
          <w:szCs w:val="24"/>
        </w:rPr>
        <w:t>47,10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F918A9">
        <w:rPr>
          <w:rFonts w:ascii="Times New Roman" w:hAnsi="Times New Roman" w:cs="Times New Roman"/>
          <w:sz w:val="24"/>
          <w:szCs w:val="24"/>
        </w:rPr>
        <w:t>16,58</w:t>
      </w:r>
      <w:r w:rsidR="00D20124" w:rsidRPr="008132F1">
        <w:rPr>
          <w:rFonts w:ascii="Times New Roman" w:hAnsi="Times New Roman" w:cs="Times New Roman"/>
          <w:sz w:val="24"/>
          <w:szCs w:val="24"/>
        </w:rPr>
        <w:t>%)</w:t>
      </w:r>
      <w:r w:rsidR="00525C8C" w:rsidRPr="008132F1">
        <w:rPr>
          <w:rFonts w:ascii="Times New Roman" w:hAnsi="Times New Roman" w:cs="Times New Roman"/>
          <w:sz w:val="24"/>
          <w:szCs w:val="24"/>
        </w:rPr>
        <w:t>.</w:t>
      </w:r>
      <w:r w:rsidR="006F7B62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54453"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Доходы от использования имущества, находящегося в государственной и муниципальной собственности, составили </w:t>
      </w:r>
      <w:r w:rsidR="00F918A9">
        <w:rPr>
          <w:rFonts w:ascii="Times New Roman" w:hAnsi="Times New Roman" w:cs="Times New Roman"/>
          <w:sz w:val="24"/>
          <w:szCs w:val="24"/>
        </w:rPr>
        <w:t>7,25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F918A9">
        <w:rPr>
          <w:rFonts w:ascii="Times New Roman" w:hAnsi="Times New Roman" w:cs="Times New Roman"/>
          <w:sz w:val="24"/>
          <w:szCs w:val="24"/>
        </w:rPr>
        <w:t xml:space="preserve">45,34 </w:t>
      </w:r>
      <w:r w:rsidRPr="008132F1">
        <w:rPr>
          <w:rFonts w:ascii="Times New Roman" w:hAnsi="Times New Roman" w:cs="Times New Roman"/>
          <w:sz w:val="24"/>
          <w:szCs w:val="24"/>
        </w:rPr>
        <w:t>% от общей суммы налоговых и неналоговых доходов. </w:t>
      </w:r>
    </w:p>
    <w:p w:rsidR="00C0456D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F918A9">
        <w:rPr>
          <w:rFonts w:ascii="Times New Roman" w:hAnsi="Times New Roman" w:cs="Times New Roman"/>
          <w:sz w:val="24"/>
          <w:szCs w:val="24"/>
        </w:rPr>
        <w:t>1427,57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F918A9">
        <w:rPr>
          <w:rFonts w:ascii="Times New Roman" w:hAnsi="Times New Roman" w:cs="Times New Roman"/>
          <w:sz w:val="24"/>
          <w:szCs w:val="24"/>
        </w:rPr>
        <w:t>48,05</w:t>
      </w:r>
      <w:r w:rsidR="00C0456D">
        <w:rPr>
          <w:rFonts w:ascii="Times New Roman" w:hAnsi="Times New Roman" w:cs="Times New Roman"/>
          <w:sz w:val="24"/>
          <w:szCs w:val="24"/>
        </w:rPr>
        <w:t xml:space="preserve">% от 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общего дохода поступивших за первые четыре месяца 2020 г. </w:t>
      </w:r>
    </w:p>
    <w:p w:rsidR="005027F3" w:rsidRPr="008132F1" w:rsidRDefault="005027F3" w:rsidP="002F58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C21780"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C21780">
        <w:rPr>
          <w:rFonts w:ascii="Times New Roman" w:hAnsi="Times New Roman" w:cs="Times New Roman"/>
          <w:sz w:val="24"/>
          <w:szCs w:val="24"/>
        </w:rPr>
        <w:t>Администрации</w:t>
      </w:r>
      <w:r w:rsidR="00C21780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C21780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C21780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C21780">
        <w:rPr>
          <w:rFonts w:ascii="Times New Roman" w:hAnsi="Times New Roman" w:cs="Times New Roman"/>
          <w:sz w:val="24"/>
          <w:szCs w:val="24"/>
        </w:rPr>
        <w:t xml:space="preserve"> </w:t>
      </w:r>
      <w:r w:rsidR="00C21780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  <w:r w:rsidR="00C21780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675FB">
        <w:rPr>
          <w:rFonts w:ascii="Times New Roman" w:hAnsi="Times New Roman" w:cs="Times New Roman"/>
          <w:sz w:val="24"/>
          <w:szCs w:val="24"/>
        </w:rPr>
        <w:t>–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6132F">
        <w:rPr>
          <w:rFonts w:ascii="Times New Roman" w:hAnsi="Times New Roman" w:cs="Times New Roman"/>
          <w:sz w:val="24"/>
          <w:szCs w:val="24"/>
        </w:rPr>
        <w:t>апрель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BE374F">
        <w:rPr>
          <w:rFonts w:ascii="Times New Roman" w:hAnsi="Times New Roman" w:cs="Times New Roman"/>
          <w:sz w:val="24"/>
          <w:szCs w:val="24"/>
        </w:rPr>
        <w:t>904,38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C0456D">
        <w:rPr>
          <w:rFonts w:ascii="Times New Roman" w:hAnsi="Times New Roman" w:cs="Times New Roman"/>
          <w:sz w:val="24"/>
          <w:szCs w:val="24"/>
        </w:rPr>
        <w:t>. рублей</w:t>
      </w:r>
      <w:r w:rsidRPr="008132F1">
        <w:rPr>
          <w:rFonts w:ascii="Times New Roman" w:hAnsi="Times New Roman" w:cs="Times New Roman"/>
          <w:sz w:val="24"/>
          <w:szCs w:val="24"/>
        </w:rPr>
        <w:t xml:space="preserve">. Выполнение годового плана составило </w:t>
      </w:r>
      <w:r w:rsidR="00BE374F">
        <w:rPr>
          <w:rFonts w:ascii="Times New Roman" w:hAnsi="Times New Roman" w:cs="Times New Roman"/>
          <w:sz w:val="24"/>
          <w:szCs w:val="24"/>
        </w:rPr>
        <w:t xml:space="preserve">25,68 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2F5836" w:rsidRPr="002F5836">
        <w:rPr>
          <w:rFonts w:ascii="Times New Roman" w:hAnsi="Times New Roman" w:cs="Times New Roman"/>
          <w:sz w:val="24"/>
          <w:szCs w:val="24"/>
        </w:rPr>
        <w:t>В отраслевой структуре р</w:t>
      </w:r>
      <w:r w:rsidR="002F5836">
        <w:rPr>
          <w:rFonts w:ascii="Times New Roman" w:hAnsi="Times New Roman" w:cs="Times New Roman"/>
          <w:sz w:val="24"/>
          <w:szCs w:val="24"/>
        </w:rPr>
        <w:t xml:space="preserve">асходов наибольший удельный вес </w:t>
      </w:r>
      <w:r w:rsidR="002F5836" w:rsidRPr="002F5836">
        <w:rPr>
          <w:rFonts w:ascii="Times New Roman" w:hAnsi="Times New Roman" w:cs="Times New Roman"/>
          <w:sz w:val="24"/>
          <w:szCs w:val="24"/>
        </w:rPr>
        <w:t>занимает затраты по функционированию аппарата управления данного сельского поселения, на</w:t>
      </w:r>
      <w:r w:rsidR="002F5836">
        <w:rPr>
          <w:rFonts w:ascii="Times New Roman" w:hAnsi="Times New Roman" w:cs="Times New Roman"/>
          <w:sz w:val="24"/>
          <w:szCs w:val="24"/>
        </w:rPr>
        <w:t xml:space="preserve"> 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долю которого приходится </w:t>
      </w:r>
      <w:r w:rsidR="00BE374F">
        <w:rPr>
          <w:rFonts w:ascii="Times New Roman" w:hAnsi="Times New Roman" w:cs="Times New Roman"/>
          <w:sz w:val="24"/>
          <w:szCs w:val="24"/>
        </w:rPr>
        <w:t>346,61 тыс. руб. или 27,09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 % </w:t>
      </w:r>
      <w:r w:rsidR="00C21780">
        <w:rPr>
          <w:rFonts w:ascii="Times New Roman" w:hAnsi="Times New Roman" w:cs="Times New Roman"/>
          <w:sz w:val="24"/>
          <w:szCs w:val="24"/>
        </w:rPr>
        <w:t>общих расходов за данный период</w:t>
      </w:r>
      <w:r w:rsidR="00C15054" w:rsidRPr="008132F1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06140"/>
    <w:rsid w:val="00014602"/>
    <w:rsid w:val="00017522"/>
    <w:rsid w:val="00026C9A"/>
    <w:rsid w:val="000755B6"/>
    <w:rsid w:val="00083455"/>
    <w:rsid w:val="00085243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89F"/>
    <w:rsid w:val="002215F1"/>
    <w:rsid w:val="00235AC8"/>
    <w:rsid w:val="00260302"/>
    <w:rsid w:val="00291839"/>
    <w:rsid w:val="002C7D18"/>
    <w:rsid w:val="002F1C73"/>
    <w:rsid w:val="002F5836"/>
    <w:rsid w:val="00325405"/>
    <w:rsid w:val="00325490"/>
    <w:rsid w:val="003274DB"/>
    <w:rsid w:val="00337CD4"/>
    <w:rsid w:val="00380415"/>
    <w:rsid w:val="003B2C3F"/>
    <w:rsid w:val="003B3531"/>
    <w:rsid w:val="003C5C23"/>
    <w:rsid w:val="003D361D"/>
    <w:rsid w:val="00407D4D"/>
    <w:rsid w:val="004249F0"/>
    <w:rsid w:val="0043429C"/>
    <w:rsid w:val="00470F3B"/>
    <w:rsid w:val="00472954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F05C2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2060E"/>
    <w:rsid w:val="0082191A"/>
    <w:rsid w:val="00847F7A"/>
    <w:rsid w:val="0085154D"/>
    <w:rsid w:val="00851806"/>
    <w:rsid w:val="00870FF4"/>
    <w:rsid w:val="00886CA5"/>
    <w:rsid w:val="008A717B"/>
    <w:rsid w:val="008B2167"/>
    <w:rsid w:val="008C00C2"/>
    <w:rsid w:val="008F6AEA"/>
    <w:rsid w:val="00923F30"/>
    <w:rsid w:val="00944B82"/>
    <w:rsid w:val="009533EC"/>
    <w:rsid w:val="00991A82"/>
    <w:rsid w:val="009D12E0"/>
    <w:rsid w:val="009D2C32"/>
    <w:rsid w:val="009F34D0"/>
    <w:rsid w:val="00A34059"/>
    <w:rsid w:val="00A72484"/>
    <w:rsid w:val="00A906AD"/>
    <w:rsid w:val="00AA5047"/>
    <w:rsid w:val="00AA76EC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73D35"/>
    <w:rsid w:val="00B83CFE"/>
    <w:rsid w:val="00B8666E"/>
    <w:rsid w:val="00BB1BD3"/>
    <w:rsid w:val="00BD1FD5"/>
    <w:rsid w:val="00BE374F"/>
    <w:rsid w:val="00BF08A3"/>
    <w:rsid w:val="00BF16EE"/>
    <w:rsid w:val="00BF41E3"/>
    <w:rsid w:val="00C00040"/>
    <w:rsid w:val="00C0456D"/>
    <w:rsid w:val="00C15054"/>
    <w:rsid w:val="00C21780"/>
    <w:rsid w:val="00C63A03"/>
    <w:rsid w:val="00C649B6"/>
    <w:rsid w:val="00C74D8A"/>
    <w:rsid w:val="00CA03E8"/>
    <w:rsid w:val="00CA2A3A"/>
    <w:rsid w:val="00CD4DDE"/>
    <w:rsid w:val="00CF5C2B"/>
    <w:rsid w:val="00D16D87"/>
    <w:rsid w:val="00D20124"/>
    <w:rsid w:val="00D31B5E"/>
    <w:rsid w:val="00D62964"/>
    <w:rsid w:val="00D86CF7"/>
    <w:rsid w:val="00D9116C"/>
    <w:rsid w:val="00D9156F"/>
    <w:rsid w:val="00D93C62"/>
    <w:rsid w:val="00DA459A"/>
    <w:rsid w:val="00DE0BA1"/>
    <w:rsid w:val="00DE5A14"/>
    <w:rsid w:val="00DE7DC5"/>
    <w:rsid w:val="00DF3549"/>
    <w:rsid w:val="00E13B37"/>
    <w:rsid w:val="00E4504F"/>
    <w:rsid w:val="00E54453"/>
    <w:rsid w:val="00E675FB"/>
    <w:rsid w:val="00E954D2"/>
    <w:rsid w:val="00EB5BF7"/>
    <w:rsid w:val="00F4212D"/>
    <w:rsid w:val="00F514A6"/>
    <w:rsid w:val="00F6723F"/>
    <w:rsid w:val="00F918A9"/>
    <w:rsid w:val="00FD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Биляловский с.с</cp:lastModifiedBy>
  <cp:revision>9</cp:revision>
  <cp:lastPrinted>2019-06-13T04:02:00Z</cp:lastPrinted>
  <dcterms:created xsi:type="dcterms:W3CDTF">2020-05-14T10:07:00Z</dcterms:created>
  <dcterms:modified xsi:type="dcterms:W3CDTF">2020-05-15T04:59:00Z</dcterms:modified>
</cp:coreProperties>
</file>