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9A" w:rsidRPr="00BC049A" w:rsidRDefault="00BC049A" w:rsidP="00BC0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proofErr w:type="spellStart"/>
      <w:r w:rsidRPr="00BC049A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C049A">
        <w:rPr>
          <w:rFonts w:ascii="Times New Roman" w:hAnsi="Times New Roman" w:cs="Times New Roman"/>
          <w:b/>
          <w:sz w:val="28"/>
          <w:szCs w:val="28"/>
        </w:rPr>
        <w:t xml:space="preserve"> Башкирии значительно снизит количество проводимых проверок соблюдения земельного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юрлиц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</w:t>
      </w:r>
    </w:p>
    <w:p w:rsidR="00BC049A" w:rsidRDefault="00BC049A" w:rsidP="00BC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49A" w:rsidRPr="00BC049A" w:rsidRDefault="00BC049A" w:rsidP="00BC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9A">
        <w:rPr>
          <w:rFonts w:ascii="Times New Roman" w:hAnsi="Times New Roman" w:cs="Times New Roman"/>
          <w:sz w:val="28"/>
          <w:szCs w:val="28"/>
        </w:rPr>
        <w:t xml:space="preserve">В целях снижения административного давления на бизнес Постановлением Правительства РФ от 07.08.2017 № 943 обеспечено применение </w:t>
      </w:r>
      <w:proofErr w:type="gramStart"/>
      <w:r w:rsidRPr="00BC049A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49A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Pr="00BC049A">
        <w:rPr>
          <w:rFonts w:ascii="Times New Roman" w:hAnsi="Times New Roman" w:cs="Times New Roman"/>
          <w:sz w:val="28"/>
          <w:szCs w:val="28"/>
        </w:rPr>
        <w:t xml:space="preserve"> подхода </w:t>
      </w:r>
      <w:proofErr w:type="spellStart"/>
      <w:r w:rsidRPr="00BC049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BC049A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органами при осуществлении государственного земельного надзора. Данным постановлением утвержден  порядок отнесения земельных участков, правообладателями которых являются юридические лица и индивидуальные предприниматели, к определенной категории риска, а также критерии их отнесения.  Решение об отнесении земельных участков к определенной категории риска принимается главными государственными инспекторами городов и районов по использованию и охране земель и их заместителями. </w:t>
      </w:r>
    </w:p>
    <w:p w:rsidR="007A5435" w:rsidRDefault="00BC049A" w:rsidP="00BC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9A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49A">
        <w:rPr>
          <w:rFonts w:ascii="Times New Roman" w:hAnsi="Times New Roman" w:cs="Times New Roman"/>
          <w:sz w:val="28"/>
          <w:szCs w:val="28"/>
        </w:rPr>
        <w:t xml:space="preserve"> в ежегодный план проведения плановых проверок на 2018 год Управлением Росреестра по Республике Башкортостан было включено 16 юридических лиц, являющи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BC049A">
        <w:rPr>
          <w:rFonts w:ascii="Times New Roman" w:hAnsi="Times New Roman" w:cs="Times New Roman"/>
          <w:sz w:val="28"/>
          <w:szCs w:val="28"/>
        </w:rPr>
        <w:t xml:space="preserve"> правообладателями земельных участков, отнесенных к категории среднего и умеренного риска, что значительно ниже цифр предыдущих годов (в 14 раз ниже показателя 2016 года). В 2017 году было включено в план проведения плановых проверок 61 юридическое лицо, в 2016 году – 223.</w:t>
      </w:r>
    </w:p>
    <w:p w:rsidR="00BC049A" w:rsidRDefault="00BC049A" w:rsidP="00BC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Управлением Росреестра запланировано меньше проверок соблюдения порядка организации геодезических  и картографических работ. Так, если на 2017 год таких проверок запланировано 17, то в 2018 году – 5.</w:t>
      </w:r>
    </w:p>
    <w:p w:rsidR="00EB51AC" w:rsidRDefault="00C43029" w:rsidP="00BC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BC049A">
        <w:rPr>
          <w:rFonts w:ascii="Times New Roman" w:hAnsi="Times New Roman" w:cs="Times New Roman"/>
          <w:sz w:val="28"/>
          <w:szCs w:val="28"/>
        </w:rPr>
        <w:t xml:space="preserve">лан проверок юридических лиц </w:t>
      </w:r>
      <w:r w:rsidRPr="00C43029">
        <w:rPr>
          <w:rFonts w:ascii="Times New Roman" w:hAnsi="Times New Roman" w:cs="Times New Roman"/>
          <w:sz w:val="28"/>
          <w:szCs w:val="28"/>
        </w:rPr>
        <w:t>находится на согласовании в Прокуратуре РБ, с ним можно будет ознакомиться на сайте Прокуратуры Республики Башкортостан</w:t>
      </w:r>
      <w:proofErr w:type="gramStart"/>
      <w:r w:rsidRPr="00C430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0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B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9A"/>
    <w:rsid w:val="007A5435"/>
    <w:rsid w:val="00AF7333"/>
    <w:rsid w:val="00BC049A"/>
    <w:rsid w:val="00C43029"/>
    <w:rsid w:val="00DD5484"/>
    <w:rsid w:val="00E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3</cp:revision>
  <dcterms:created xsi:type="dcterms:W3CDTF">2017-09-20T11:35:00Z</dcterms:created>
  <dcterms:modified xsi:type="dcterms:W3CDTF">2017-09-20T13:16:00Z</dcterms:modified>
</cp:coreProperties>
</file>